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1DD" w:rsidRDefault="009B71DD" w:rsidP="009B71DD">
      <w:pPr>
        <w:pStyle w:val="p1"/>
        <w:ind w:left="-709"/>
        <w:jc w:val="center"/>
        <w:rPr>
          <w:rStyle w:val="s1"/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noProof/>
          <w:color w:val="auto"/>
          <w:sz w:val="24"/>
          <w:szCs w:val="24"/>
        </w:rPr>
        <w:drawing>
          <wp:inline distT="0" distB="0" distL="0" distR="0" wp14:anchorId="66EDF956">
            <wp:extent cx="6724650" cy="1524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1524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B71DD" w:rsidRDefault="009B71DD" w:rsidP="009B71DD">
      <w:pPr>
        <w:pStyle w:val="p1"/>
        <w:ind w:left="-709"/>
        <w:jc w:val="center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3527FA" w:rsidRDefault="009B71DD" w:rsidP="009B71DD">
      <w:pPr>
        <w:pStyle w:val="p1"/>
        <w:ind w:left="-709"/>
        <w:jc w:val="center"/>
        <w:rPr>
          <w:rStyle w:val="s1"/>
          <w:rFonts w:ascii="Times New Roman" w:hAnsi="Times New Roman"/>
          <w:color w:val="auto"/>
          <w:sz w:val="24"/>
          <w:szCs w:val="24"/>
        </w:rPr>
      </w:pPr>
      <w:r>
        <w:rPr>
          <w:rStyle w:val="s1"/>
          <w:rFonts w:ascii="Times New Roman" w:hAnsi="Times New Roman"/>
          <w:color w:val="auto"/>
          <w:sz w:val="24"/>
          <w:szCs w:val="24"/>
        </w:rPr>
        <w:t xml:space="preserve">Пресс-релиз </w:t>
      </w:r>
    </w:p>
    <w:p w:rsidR="009B71DD" w:rsidRPr="000E0135" w:rsidRDefault="009B71DD" w:rsidP="009B71DD">
      <w:pPr>
        <w:pStyle w:val="p1"/>
        <w:ind w:left="-709"/>
        <w:jc w:val="center"/>
        <w:rPr>
          <w:rStyle w:val="s1"/>
          <w:rFonts w:ascii="Times New Roman" w:hAnsi="Times New Roman"/>
          <w:color w:val="auto"/>
          <w:sz w:val="24"/>
          <w:szCs w:val="24"/>
        </w:rPr>
      </w:pPr>
    </w:p>
    <w:p w:rsidR="002725F1" w:rsidRPr="000E0135" w:rsidRDefault="00F32A11" w:rsidP="00081F65">
      <w:pPr>
        <w:pStyle w:val="p1"/>
        <w:jc w:val="both"/>
        <w:rPr>
          <w:rStyle w:val="s1"/>
          <w:rFonts w:ascii="Times New Roman" w:hAnsi="Times New Roman"/>
          <w:b/>
          <w:color w:val="auto"/>
          <w:sz w:val="24"/>
          <w:szCs w:val="24"/>
        </w:rPr>
      </w:pPr>
      <w:r>
        <w:rPr>
          <w:rStyle w:val="s1"/>
          <w:rFonts w:ascii="Times New Roman" w:hAnsi="Times New Roman"/>
          <w:b/>
          <w:color w:val="auto"/>
          <w:sz w:val="24"/>
          <w:szCs w:val="24"/>
        </w:rPr>
        <w:t>Прием заявок на X</w:t>
      </w:r>
      <w:r w:rsidR="00B66B6D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>V Республиканский конкурс</w:t>
      </w:r>
      <w:r w:rsidR="002D1DD1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 «Пятьдесят лучших инновационных идей для Р</w:t>
      </w:r>
      <w:r w:rsidR="00DD1B56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>еспублики Татарстан» и П</w:t>
      </w:r>
      <w:r>
        <w:rPr>
          <w:rStyle w:val="s1"/>
          <w:rFonts w:ascii="Times New Roman" w:hAnsi="Times New Roman"/>
          <w:b/>
          <w:color w:val="auto"/>
          <w:sz w:val="24"/>
          <w:szCs w:val="24"/>
        </w:rPr>
        <w:t>рограмму</w:t>
      </w:r>
      <w:r w:rsidR="002D1DD1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 инновацион</w:t>
      </w:r>
      <w:r w:rsidR="00867A67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ных проектов «Идея-1000» </w:t>
      </w:r>
      <w:r w:rsidR="00DD1B56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>старт</w:t>
      </w:r>
      <w:r>
        <w:rPr>
          <w:rStyle w:val="s1"/>
          <w:rFonts w:ascii="Times New Roman" w:hAnsi="Times New Roman"/>
          <w:b/>
          <w:color w:val="auto"/>
          <w:sz w:val="24"/>
          <w:szCs w:val="24"/>
        </w:rPr>
        <w:t>овал</w:t>
      </w:r>
      <w:r w:rsidR="002D1DD1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>.</w:t>
      </w:r>
      <w:r w:rsidR="002725F1" w:rsidRPr="000E0135">
        <w:rPr>
          <w:rStyle w:val="s1"/>
          <w:rFonts w:ascii="Times New Roman" w:hAnsi="Times New Roman"/>
          <w:b/>
          <w:color w:val="auto"/>
          <w:sz w:val="24"/>
          <w:szCs w:val="24"/>
        </w:rPr>
        <w:t xml:space="preserve"> </w:t>
      </w:r>
    </w:p>
    <w:p w:rsidR="002D1DD1" w:rsidRPr="000E0135" w:rsidRDefault="002D1DD1" w:rsidP="002D1DD1">
      <w:pPr>
        <w:pStyle w:val="p1"/>
        <w:rPr>
          <w:rFonts w:ascii="Times New Roman" w:hAnsi="Times New Roman"/>
          <w:b/>
          <w:color w:val="auto"/>
          <w:sz w:val="24"/>
          <w:szCs w:val="24"/>
        </w:rPr>
      </w:pPr>
    </w:p>
    <w:p w:rsidR="00F32A11" w:rsidRDefault="00F32A11" w:rsidP="00F32A11">
      <w:pPr>
        <w:spacing w:after="160" w:line="259" w:lineRule="auto"/>
        <w:jc w:val="both"/>
        <w:rPr>
          <w:lang w:eastAsia="en-US"/>
        </w:rPr>
      </w:pPr>
      <w:r>
        <w:rPr>
          <w:lang w:eastAsia="en-US"/>
        </w:rPr>
        <w:t xml:space="preserve">1 января 2019г традиционно стартовал прием заявок на </w:t>
      </w:r>
      <w:r w:rsidRPr="00F32A11">
        <w:rPr>
          <w:lang w:eastAsia="en-US"/>
        </w:rPr>
        <w:t>конкурс «Пятьдесят лучших инновационных идей для Республики Татарстан» и Программу инновационных проектов «Идея-1000»</w:t>
      </w:r>
      <w:r w:rsidR="00F41071">
        <w:rPr>
          <w:lang w:eastAsia="en-US"/>
        </w:rPr>
        <w:t>.</w:t>
      </w:r>
    </w:p>
    <w:p w:rsidR="00E86FF9" w:rsidRDefault="00C47206" w:rsidP="00044A69">
      <w:pPr>
        <w:jc w:val="both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Программы</w:t>
      </w:r>
      <w:r w:rsidR="009254D0">
        <w:rPr>
          <w:rFonts w:eastAsia="Times New Roman"/>
          <w:color w:val="000000"/>
        </w:rPr>
        <w:t xml:space="preserve"> поддержки технологического предпринимательства</w:t>
      </w:r>
      <w:r>
        <w:rPr>
          <w:rFonts w:eastAsia="Times New Roman"/>
          <w:color w:val="000000"/>
        </w:rPr>
        <w:t xml:space="preserve"> Инвестиционно-венчурного фонда РТ</w:t>
      </w:r>
      <w:r w:rsidR="009254D0">
        <w:rPr>
          <w:rFonts w:eastAsia="Times New Roman"/>
          <w:color w:val="000000"/>
        </w:rPr>
        <w:t xml:space="preserve"> ежегодно привлекают более 2500 авторов лучших инновационных идей и проектов, в поисках грантов для развития и внедрения на территории Татарстана.</w:t>
      </w:r>
      <w:r>
        <w:rPr>
          <w:rFonts w:eastAsia="Times New Roman"/>
          <w:color w:val="000000"/>
        </w:rPr>
        <w:t xml:space="preserve"> </w:t>
      </w:r>
    </w:p>
    <w:p w:rsidR="00C1486E" w:rsidRDefault="00C1486E" w:rsidP="00C47206">
      <w:pPr>
        <w:jc w:val="both"/>
        <w:rPr>
          <w:rFonts w:eastAsia="Times New Roman"/>
          <w:color w:val="000000"/>
        </w:rPr>
      </w:pPr>
    </w:p>
    <w:p w:rsidR="00C47206" w:rsidRPr="009B0B1B" w:rsidRDefault="00C1486E" w:rsidP="00C47206">
      <w:pPr>
        <w:jc w:val="both"/>
        <w:rPr>
          <w:rFonts w:eastAsia="Times New Roman"/>
          <w:b/>
          <w:color w:val="000000"/>
        </w:rPr>
      </w:pPr>
      <w:r w:rsidRPr="009B0B1B">
        <w:rPr>
          <w:rFonts w:eastAsia="Times New Roman"/>
          <w:b/>
          <w:color w:val="000000"/>
        </w:rPr>
        <w:t>Организаторами конкурсных программ являются</w:t>
      </w:r>
      <w:r w:rsidRPr="009B0B1B">
        <w:rPr>
          <w:b/>
        </w:rPr>
        <w:t xml:space="preserve">, </w:t>
      </w:r>
      <w:r w:rsidR="00C47206" w:rsidRPr="009B0B1B">
        <w:rPr>
          <w:b/>
        </w:rPr>
        <w:t>Инвестиционно-венчурн</w:t>
      </w:r>
      <w:r w:rsidRPr="009B0B1B">
        <w:rPr>
          <w:b/>
        </w:rPr>
        <w:t>ый фонд</w:t>
      </w:r>
      <w:r w:rsidR="00C47206" w:rsidRPr="009B0B1B">
        <w:rPr>
          <w:b/>
        </w:rPr>
        <w:t xml:space="preserve"> </w:t>
      </w:r>
      <w:r w:rsidR="00844F0C">
        <w:rPr>
          <w:b/>
        </w:rPr>
        <w:t>РТ, Академия наук РТ и Министерство образования и науки РТ. Программы проводятся при поддержке Правительства</w:t>
      </w:r>
      <w:r w:rsidR="00844F0C" w:rsidRPr="009B0B1B">
        <w:rPr>
          <w:b/>
        </w:rPr>
        <w:t xml:space="preserve"> РТ</w:t>
      </w:r>
      <w:r w:rsidR="00844F0C">
        <w:rPr>
          <w:b/>
        </w:rPr>
        <w:t>.</w:t>
      </w:r>
    </w:p>
    <w:p w:rsidR="00C47206" w:rsidRPr="009B0B1B" w:rsidRDefault="00C47206" w:rsidP="00C47206">
      <w:pPr>
        <w:jc w:val="both"/>
        <w:rPr>
          <w:rFonts w:eastAsia="Times New Roman"/>
          <w:b/>
          <w:color w:val="000000"/>
        </w:rPr>
      </w:pPr>
    </w:p>
    <w:p w:rsidR="00C47206" w:rsidRDefault="009B71DD" w:rsidP="00C47206">
      <w:pPr>
        <w:jc w:val="both"/>
        <w:rPr>
          <w:rFonts w:eastAsia="Times New Roman"/>
          <w:color w:val="000000"/>
        </w:rPr>
      </w:pPr>
      <w:r w:rsidRPr="009B71DD">
        <w:rPr>
          <w:rFonts w:eastAsia="Times New Roman"/>
          <w:color w:val="000000"/>
        </w:rPr>
        <w:t>В состав экспертного жюри входят руководители крупных предприятий, венчурные инвесторы, представители научного сообщества, представители власти и институтов инновационного развития РТ и РФ.</w:t>
      </w:r>
      <w:r>
        <w:rPr>
          <w:rFonts w:eastAsia="Times New Roman"/>
          <w:color w:val="000000"/>
        </w:rPr>
        <w:t xml:space="preserve"> </w:t>
      </w:r>
      <w:r w:rsidR="00C1486E">
        <w:rPr>
          <w:rFonts w:eastAsia="Times New Roman"/>
          <w:color w:val="000000"/>
        </w:rPr>
        <w:t>Программы</w:t>
      </w:r>
      <w:r w:rsidR="00C47206" w:rsidRPr="000E0135">
        <w:rPr>
          <w:rFonts w:eastAsia="Times New Roman"/>
          <w:color w:val="000000"/>
        </w:rPr>
        <w:t xml:space="preserve"> являет собой механизм вовлечения молодёжи в решение вопросов развития инновационной экономики в Российской Федерации, а также как один из механизмов подготовки кадрового резерва для научных организаций и предприятий реального сектора. На конкурс принимаются проекты, ориентированные на решение проблем научно-технического, экономического, социального и гуманитарного развития Республики Татарстан.</w:t>
      </w:r>
      <w:r w:rsidR="00CE128F" w:rsidRPr="00CE128F">
        <w:t xml:space="preserve"> </w:t>
      </w:r>
    </w:p>
    <w:p w:rsidR="00C47206" w:rsidRDefault="00C47206" w:rsidP="00044A69">
      <w:pPr>
        <w:jc w:val="both"/>
        <w:rPr>
          <w:rFonts w:eastAsia="Times New Roman"/>
          <w:color w:val="000000"/>
        </w:rPr>
      </w:pPr>
    </w:p>
    <w:p w:rsidR="00E86FF9" w:rsidRDefault="009B71DD" w:rsidP="00044A69">
      <w:pPr>
        <w:jc w:val="both"/>
        <w:rPr>
          <w:rFonts w:eastAsia="Times New Roman"/>
          <w:color w:val="000000"/>
        </w:rPr>
      </w:pPr>
      <w:r>
        <w:rPr>
          <w:rFonts w:eastAsia="Times New Roman"/>
          <w:b/>
          <w:color w:val="000000"/>
        </w:rPr>
        <w:t>В 2018</w:t>
      </w:r>
      <w:r w:rsidR="00044A69" w:rsidRPr="000E0135">
        <w:rPr>
          <w:rFonts w:eastAsia="Times New Roman"/>
          <w:b/>
          <w:color w:val="000000"/>
        </w:rPr>
        <w:t>г</w:t>
      </w:r>
      <w:r>
        <w:rPr>
          <w:rFonts w:eastAsia="Times New Roman"/>
          <w:b/>
          <w:color w:val="000000"/>
        </w:rPr>
        <w:t>.</w:t>
      </w:r>
      <w:r w:rsidR="00044A69" w:rsidRPr="000E0135">
        <w:rPr>
          <w:rFonts w:eastAsia="Times New Roman"/>
          <w:b/>
          <w:color w:val="000000"/>
        </w:rPr>
        <w:t xml:space="preserve"> конкурс </w:t>
      </w:r>
      <w:r w:rsidR="00C1486E" w:rsidRPr="000E0135">
        <w:rPr>
          <w:rStyle w:val="s1"/>
          <w:rFonts w:ascii="Times New Roman" w:hAnsi="Times New Roman"/>
          <w:b/>
          <w:sz w:val="24"/>
          <w:szCs w:val="24"/>
        </w:rPr>
        <w:t>«Пятьдесят лучших инновационных идей для Республики Татарстан»</w:t>
      </w:r>
      <w:r w:rsidR="00C1486E">
        <w:rPr>
          <w:rStyle w:val="s1"/>
          <w:rFonts w:ascii="Times New Roman" w:hAnsi="Times New Roman"/>
          <w:b/>
          <w:sz w:val="24"/>
          <w:szCs w:val="24"/>
        </w:rPr>
        <w:t xml:space="preserve"> </w:t>
      </w:r>
      <w:r w:rsidR="00044A69" w:rsidRPr="000E0135">
        <w:rPr>
          <w:rFonts w:eastAsia="Times New Roman"/>
          <w:b/>
          <w:color w:val="000000"/>
        </w:rPr>
        <w:t>пройдет в 9 номинациях</w:t>
      </w:r>
      <w:r w:rsidR="00044A69" w:rsidRPr="000E0135">
        <w:rPr>
          <w:rFonts w:eastAsia="Times New Roman"/>
          <w:color w:val="000000"/>
        </w:rPr>
        <w:t>: «Перспектива», «Инновации в образовании», «Старт инноваций», «</w:t>
      </w:r>
      <w:proofErr w:type="spellStart"/>
      <w:r w:rsidR="00044A69" w:rsidRPr="000E0135">
        <w:rPr>
          <w:rFonts w:eastAsia="Times New Roman"/>
          <w:color w:val="000000"/>
        </w:rPr>
        <w:t>Наноимпульс</w:t>
      </w:r>
      <w:proofErr w:type="spellEnd"/>
      <w:r w:rsidR="00044A69" w:rsidRPr="000E0135">
        <w:rPr>
          <w:rFonts w:eastAsia="Times New Roman"/>
          <w:color w:val="000000"/>
        </w:rPr>
        <w:t xml:space="preserve">», «Цифровая экономика», «Патент года», «Социально значимые инновации», «Молодежный инновационный проект», «Проект Национально технологической инициативы». В рамках Конкурса </w:t>
      </w:r>
      <w:r w:rsidR="00C1486E">
        <w:rPr>
          <w:rFonts w:eastAsia="Times New Roman"/>
          <w:color w:val="000000"/>
        </w:rPr>
        <w:t>состоится</w:t>
      </w:r>
      <w:r w:rsidR="00044A69" w:rsidRPr="000E0135">
        <w:rPr>
          <w:rFonts w:eastAsia="Times New Roman"/>
          <w:color w:val="000000"/>
        </w:rPr>
        <w:t xml:space="preserve"> экспертный отбор проектов </w:t>
      </w:r>
      <w:r w:rsidR="00C47206">
        <w:rPr>
          <w:rFonts w:eastAsia="Times New Roman"/>
          <w:color w:val="000000"/>
        </w:rPr>
        <w:t xml:space="preserve">для </w:t>
      </w:r>
      <w:r w:rsidR="00044A69" w:rsidRPr="000E0135">
        <w:rPr>
          <w:rFonts w:eastAsia="Times New Roman"/>
          <w:color w:val="000000"/>
        </w:rPr>
        <w:t>поощрения премиями и стипендиями от партнеров конкурса: ОАО «</w:t>
      </w:r>
      <w:proofErr w:type="spellStart"/>
      <w:r w:rsidR="00044A69" w:rsidRPr="000E0135">
        <w:rPr>
          <w:rFonts w:eastAsia="Times New Roman"/>
          <w:color w:val="000000"/>
        </w:rPr>
        <w:t>Татнефтехиминвест</w:t>
      </w:r>
      <w:proofErr w:type="spellEnd"/>
      <w:r w:rsidR="00044A69" w:rsidRPr="000E0135">
        <w:rPr>
          <w:rFonts w:eastAsia="Times New Roman"/>
          <w:color w:val="000000"/>
        </w:rPr>
        <w:t>-холдинг», ОАО «</w:t>
      </w:r>
      <w:proofErr w:type="spellStart"/>
      <w:r w:rsidR="00044A69" w:rsidRPr="000E0135">
        <w:rPr>
          <w:rFonts w:eastAsia="Times New Roman"/>
          <w:color w:val="000000"/>
        </w:rPr>
        <w:t>Связьинвестнефтехим</w:t>
      </w:r>
      <w:proofErr w:type="spellEnd"/>
      <w:r w:rsidR="00044A69" w:rsidRPr="000E0135">
        <w:rPr>
          <w:rFonts w:eastAsia="Times New Roman"/>
          <w:color w:val="000000"/>
        </w:rPr>
        <w:t>», ОАО «Ак Барс» Банк» и ОАО «</w:t>
      </w:r>
      <w:proofErr w:type="spellStart"/>
      <w:r w:rsidR="00044A69" w:rsidRPr="000E0135">
        <w:rPr>
          <w:rFonts w:eastAsia="Times New Roman"/>
          <w:color w:val="000000"/>
        </w:rPr>
        <w:t>Химград</w:t>
      </w:r>
      <w:proofErr w:type="spellEnd"/>
      <w:r w:rsidR="00044A69" w:rsidRPr="000E0135">
        <w:rPr>
          <w:rFonts w:eastAsia="Times New Roman"/>
          <w:color w:val="000000"/>
        </w:rPr>
        <w:t xml:space="preserve">». </w:t>
      </w:r>
    </w:p>
    <w:p w:rsidR="00C47206" w:rsidRPr="000E0135" w:rsidRDefault="00C47206" w:rsidP="00044A69">
      <w:pPr>
        <w:jc w:val="both"/>
        <w:rPr>
          <w:rFonts w:eastAsia="Times New Roman"/>
        </w:rPr>
      </w:pPr>
    </w:p>
    <w:p w:rsidR="00F32A11" w:rsidRPr="000E0135" w:rsidRDefault="00F32A11" w:rsidP="00F32A11">
      <w:pPr>
        <w:jc w:val="both"/>
        <w:rPr>
          <w:color w:val="000000" w:themeColor="text1"/>
        </w:rPr>
      </w:pPr>
      <w:r>
        <w:t>Напомним, что условия ряда п</w:t>
      </w:r>
      <w:r w:rsidR="00C00052">
        <w:t>рограмм изменились в начале 2019</w:t>
      </w:r>
      <w:r>
        <w:t>г.</w:t>
      </w:r>
      <w:r w:rsidR="007A4AAA">
        <w:t>, в К</w:t>
      </w:r>
      <w:r>
        <w:t xml:space="preserve">онкурс </w:t>
      </w:r>
      <w:r w:rsidRPr="000E0135">
        <w:rPr>
          <w:color w:val="000000" w:themeColor="text1"/>
        </w:rPr>
        <w:t>«Пятьдесят лучших инновационных идей для Республики Татарстан»</w:t>
      </w:r>
      <w:r>
        <w:rPr>
          <w:color w:val="000000" w:themeColor="text1"/>
        </w:rPr>
        <w:t xml:space="preserve"> введены две новые номинации </w:t>
      </w:r>
      <w:r w:rsidRPr="000E0135">
        <w:rPr>
          <w:color w:val="000000" w:themeColor="text1"/>
        </w:rPr>
        <w:t>«Цифровая экономика»</w:t>
      </w:r>
      <w:r>
        <w:rPr>
          <w:color w:val="000000" w:themeColor="text1"/>
        </w:rPr>
        <w:t xml:space="preserve"> и </w:t>
      </w:r>
      <w:r w:rsidRPr="000E0135">
        <w:rPr>
          <w:color w:val="000000" w:themeColor="text1"/>
        </w:rPr>
        <w:t>«Проекты Национально технологической инициативы» (НТИ)</w:t>
      </w:r>
      <w:r>
        <w:rPr>
          <w:color w:val="000000" w:themeColor="text1"/>
        </w:rPr>
        <w:t>. Направления данных номинаций являются приоритетными в рамках стратегии</w:t>
      </w:r>
      <w:r w:rsidR="00CE128F">
        <w:rPr>
          <w:color w:val="000000" w:themeColor="text1"/>
        </w:rPr>
        <w:t xml:space="preserve"> инновационного</w:t>
      </w:r>
      <w:r>
        <w:rPr>
          <w:color w:val="000000" w:themeColor="text1"/>
        </w:rPr>
        <w:t xml:space="preserve"> развития </w:t>
      </w:r>
      <w:r w:rsidR="00CE128F">
        <w:rPr>
          <w:color w:val="000000" w:themeColor="text1"/>
        </w:rPr>
        <w:t>Российской Федерации по</w:t>
      </w:r>
      <w:r w:rsidRPr="000E0135">
        <w:rPr>
          <w:color w:val="000000" w:themeColor="text1"/>
        </w:rPr>
        <w:t xml:space="preserve"> созданию условий для обеспечения лидерства российских компаний на новых высокотехнологичных рынках, которые будут определять структуру мировой экономики в ближайшие 15-20 лет.</w:t>
      </w:r>
    </w:p>
    <w:p w:rsidR="00F32A11" w:rsidRDefault="00F32A11" w:rsidP="00F32A11">
      <w:pPr>
        <w:jc w:val="both"/>
        <w:rPr>
          <w:lang w:eastAsia="en-US"/>
        </w:rPr>
      </w:pPr>
      <w:r>
        <w:rPr>
          <w:color w:val="000000" w:themeColor="text1"/>
        </w:rPr>
        <w:lastRenderedPageBreak/>
        <w:t xml:space="preserve">В 2018 году было подано 57 заявок на данные номинации, один из победителей Конкурса в номинации </w:t>
      </w:r>
      <w:r w:rsidRPr="000E0135">
        <w:rPr>
          <w:color w:val="000000" w:themeColor="text1"/>
        </w:rPr>
        <w:t>«Цифровая экономика»</w:t>
      </w:r>
      <w:r>
        <w:rPr>
          <w:color w:val="000000" w:themeColor="text1"/>
        </w:rPr>
        <w:t xml:space="preserve"> высоко отмечен судейской комиссией, в декабре того же года ему удалось стать победителем в Конкурсе «С</w:t>
      </w:r>
      <w:r w:rsidR="00F05194">
        <w:rPr>
          <w:color w:val="000000" w:themeColor="text1"/>
        </w:rPr>
        <w:t>ТАРТ</w:t>
      </w:r>
      <w:r>
        <w:rPr>
          <w:color w:val="000000" w:themeColor="text1"/>
        </w:rPr>
        <w:t xml:space="preserve">-1» </w:t>
      </w:r>
      <w:r w:rsidRPr="00F32A11">
        <w:rPr>
          <w:lang w:eastAsia="en-US"/>
        </w:rPr>
        <w:t>Программ</w:t>
      </w:r>
      <w:r>
        <w:rPr>
          <w:lang w:eastAsia="en-US"/>
        </w:rPr>
        <w:t xml:space="preserve">ы </w:t>
      </w:r>
      <w:r w:rsidRPr="00F32A11">
        <w:rPr>
          <w:lang w:eastAsia="en-US"/>
        </w:rPr>
        <w:t>«Идея-1000»</w:t>
      </w:r>
      <w:r>
        <w:rPr>
          <w:lang w:eastAsia="en-US"/>
        </w:rPr>
        <w:t>.</w:t>
      </w:r>
    </w:p>
    <w:p w:rsidR="00C00052" w:rsidRDefault="00044A69" w:rsidP="00F32A11">
      <w:pPr>
        <w:jc w:val="both"/>
        <w:rPr>
          <w:lang w:eastAsia="en-US"/>
        </w:rPr>
      </w:pPr>
      <w:r>
        <w:rPr>
          <w:lang w:eastAsia="en-US"/>
        </w:rPr>
        <w:t xml:space="preserve">Подать заявку на участие в программах можно на сайте Фонда или в одном из 19 </w:t>
      </w:r>
      <w:hyperlink r:id="rId6" w:history="1">
        <w:r w:rsidRPr="00044A69">
          <w:rPr>
            <w:rStyle w:val="a6"/>
            <w:lang w:eastAsia="en-US"/>
          </w:rPr>
          <w:t>представительств</w:t>
        </w:r>
      </w:hyperlink>
      <w:r w:rsidR="00C00052">
        <w:rPr>
          <w:lang w:eastAsia="en-US"/>
        </w:rPr>
        <w:t>.</w:t>
      </w:r>
    </w:p>
    <w:p w:rsidR="00C00052" w:rsidRPr="00C00052" w:rsidRDefault="00C00052" w:rsidP="00C00052">
      <w:pPr>
        <w:jc w:val="both"/>
        <w:rPr>
          <w:b/>
        </w:rPr>
      </w:pPr>
      <w:r w:rsidRPr="00C00052">
        <w:rPr>
          <w:b/>
        </w:rPr>
        <w:t>Прием заявок продлится до 15 октября 2019г.</w:t>
      </w:r>
    </w:p>
    <w:p w:rsidR="00C00052" w:rsidRDefault="00C00052" w:rsidP="00F32A11">
      <w:pPr>
        <w:jc w:val="both"/>
        <w:rPr>
          <w:lang w:eastAsia="en-US"/>
        </w:rPr>
      </w:pPr>
    </w:p>
    <w:p w:rsidR="00F32A11" w:rsidRDefault="00B3745D" w:rsidP="00B3745D">
      <w:pPr>
        <w:jc w:val="both"/>
      </w:pPr>
      <w:r w:rsidRPr="000E0135">
        <w:t xml:space="preserve"> </w:t>
      </w:r>
      <w:r w:rsidR="00F32A11">
        <w:t xml:space="preserve">Продолжается прием заявок </w:t>
      </w:r>
      <w:r w:rsidR="007A4AAA">
        <w:t>на программу</w:t>
      </w:r>
      <w:r w:rsidRPr="000E0135">
        <w:rPr>
          <w:lang w:eastAsia="en-US"/>
        </w:rPr>
        <w:t xml:space="preserve"> инновационных проектов</w:t>
      </w:r>
      <w:r w:rsidRPr="000E0135">
        <w:t xml:space="preserve"> «Идея 1000», предполагающая создание наукоемких технологических компаний. Сумма финанс</w:t>
      </w:r>
      <w:r w:rsidR="00F32A11">
        <w:t>ирования одного проекта увелич</w:t>
      </w:r>
      <w:r w:rsidR="007A4AAA">
        <w:t>и</w:t>
      </w:r>
      <w:r w:rsidR="00F32A11">
        <w:t>лась</w:t>
      </w:r>
      <w:r w:rsidRPr="000E0135">
        <w:t xml:space="preserve"> с 3 до </w:t>
      </w:r>
      <w:r w:rsidR="007A4AAA">
        <w:t>9</w:t>
      </w:r>
      <w:r w:rsidRPr="000E0135">
        <w:t xml:space="preserve"> млн. рублей. Ожидаемый итоговый эффект –активизация в Республике Татарстан процессов коммерциализации научных разработок, развитие производства новых наукоемких видов продукции, выход республиканских </w:t>
      </w:r>
      <w:proofErr w:type="spellStart"/>
      <w:r w:rsidRPr="000E0135">
        <w:t>стартапов</w:t>
      </w:r>
      <w:proofErr w:type="spellEnd"/>
      <w:r w:rsidRPr="000E0135">
        <w:t xml:space="preserve"> на глобальный рынок с участием ведущих международных экспертов и менторов, предпринимателей и инвесторов. </w:t>
      </w:r>
    </w:p>
    <w:p w:rsidR="007A4AAA" w:rsidRDefault="007A4AAA" w:rsidP="007A4AAA">
      <w:pPr>
        <w:jc w:val="both"/>
      </w:pPr>
      <w:r>
        <w:t xml:space="preserve">В рамках нового положения Программы предусмотрен следующий порядок финансирования: на этапе «СТАРТ-1» Фондом финансируется до 10 проектов по 2 млн. рублей. Отбор проектов происходит в рамках Республиканского Конкурса «50 лучших инновационных идей для Республики Татарстан». </w:t>
      </w:r>
    </w:p>
    <w:p w:rsidR="009B0B1B" w:rsidRDefault="009B0B1B" w:rsidP="007A4AAA">
      <w:pPr>
        <w:jc w:val="both"/>
        <w:rPr>
          <w:b/>
        </w:rPr>
      </w:pPr>
    </w:p>
    <w:p w:rsidR="00C00052" w:rsidRPr="00C00052" w:rsidRDefault="00C00052" w:rsidP="007A4AAA">
      <w:pPr>
        <w:jc w:val="both"/>
        <w:rPr>
          <w:b/>
        </w:rPr>
      </w:pPr>
      <w:r w:rsidRPr="00C00052">
        <w:rPr>
          <w:b/>
        </w:rPr>
        <w:t>Прием заявок продлится до 15 октября 2019г.</w:t>
      </w:r>
    </w:p>
    <w:p w:rsidR="00E86FF9" w:rsidRDefault="00E86FF9" w:rsidP="007A4AAA">
      <w:pPr>
        <w:jc w:val="both"/>
      </w:pPr>
    </w:p>
    <w:p w:rsidR="007A4AAA" w:rsidRDefault="007A4AAA" w:rsidP="007A4AAA">
      <w:pPr>
        <w:jc w:val="both"/>
      </w:pPr>
      <w:r>
        <w:t xml:space="preserve">На этапе «СТАРТ-2» Фондом финансируется до 6 проектов по 3 млн. рублей. Отбор проектов происходит </w:t>
      </w:r>
      <w:r w:rsidR="00C47206">
        <w:t xml:space="preserve">в рамках </w:t>
      </w:r>
      <w:r>
        <w:t xml:space="preserve">Российского венчурного Форума. </w:t>
      </w:r>
      <w:r w:rsidR="00CE128F" w:rsidRPr="00CE128F">
        <w:t>Все участники в рамках питч-сессии получ</w:t>
      </w:r>
      <w:r w:rsidR="00CE128F">
        <w:t>ают</w:t>
      </w:r>
      <w:r w:rsidR="00CE128F" w:rsidRPr="00CE128F">
        <w:t xml:space="preserve"> от экспертов ценные рекомендации по усовершенствованию и развитию их продуктов/услуг, а также практические советы по привлечению инвестиций.</w:t>
      </w:r>
    </w:p>
    <w:p w:rsidR="00CE128F" w:rsidRDefault="00CE128F" w:rsidP="00C00052">
      <w:pPr>
        <w:jc w:val="both"/>
        <w:rPr>
          <w:b/>
        </w:rPr>
      </w:pPr>
    </w:p>
    <w:p w:rsidR="00C00052" w:rsidRPr="00C00052" w:rsidRDefault="00C00052" w:rsidP="00C00052">
      <w:pPr>
        <w:jc w:val="both"/>
        <w:rPr>
          <w:b/>
        </w:rPr>
      </w:pPr>
      <w:r w:rsidRPr="00C00052">
        <w:rPr>
          <w:b/>
        </w:rPr>
        <w:t>Прием заявок продлится до 04 марта 2019г.</w:t>
      </w:r>
    </w:p>
    <w:p w:rsidR="00C00052" w:rsidRDefault="00C00052" w:rsidP="007A4AAA">
      <w:pPr>
        <w:jc w:val="both"/>
      </w:pPr>
    </w:p>
    <w:p w:rsidR="007A4AAA" w:rsidRDefault="007A4AAA" w:rsidP="007A4AAA">
      <w:pPr>
        <w:jc w:val="both"/>
      </w:pPr>
      <w:r>
        <w:t xml:space="preserve">На этапе «СТАРТ-3» Фондом финансируется до 3 проектов по 4 млн. рублей – это дополнительное финансирование для начала продвижения продукции на рынок. Отбор проектов происходит на </w:t>
      </w:r>
      <w:proofErr w:type="spellStart"/>
      <w:r>
        <w:t>DemoDay</w:t>
      </w:r>
      <w:proofErr w:type="spellEnd"/>
      <w:r>
        <w:t xml:space="preserve"> из числа проектов «СТАРТ-2». </w:t>
      </w:r>
    </w:p>
    <w:p w:rsidR="00C00052" w:rsidRDefault="00C00052" w:rsidP="00C00052">
      <w:pPr>
        <w:jc w:val="both"/>
      </w:pPr>
    </w:p>
    <w:p w:rsidR="00C00052" w:rsidRPr="00C00052" w:rsidRDefault="00C00052" w:rsidP="00C00052">
      <w:pPr>
        <w:jc w:val="both"/>
        <w:rPr>
          <w:b/>
        </w:rPr>
      </w:pPr>
      <w:r w:rsidRPr="00C00052">
        <w:rPr>
          <w:b/>
        </w:rPr>
        <w:t>Прием заявок продлится до 15 октября 2019г.</w:t>
      </w:r>
    </w:p>
    <w:p w:rsidR="00C00052" w:rsidRDefault="00C00052" w:rsidP="007A4AAA">
      <w:pPr>
        <w:jc w:val="both"/>
      </w:pPr>
    </w:p>
    <w:p w:rsidR="007A4AAA" w:rsidRDefault="007A4AAA" w:rsidP="007A4AAA">
      <w:pPr>
        <w:jc w:val="both"/>
      </w:pPr>
      <w:r>
        <w:t>Суммы всех этапов финансирования Инвестиционно-венчурным фондом РТ</w:t>
      </w:r>
      <w:r w:rsidR="00C47206">
        <w:t xml:space="preserve"> в 2017 году </w:t>
      </w:r>
      <w:r>
        <w:t>приведены к паритету с финансированием федерального Фонда Содействия инновациям, что предоставляет возможность привлечения в проекты дополнительных инвестиций.</w:t>
      </w:r>
    </w:p>
    <w:p w:rsidR="009B71DD" w:rsidRDefault="009B71DD" w:rsidP="009B71DD">
      <w:pPr>
        <w:pStyle w:val="a8"/>
        <w:shd w:val="clear" w:color="auto" w:fill="FFFFFF"/>
        <w:jc w:val="both"/>
      </w:pPr>
    </w:p>
    <w:p w:rsidR="00044A69" w:rsidRDefault="009B71DD" w:rsidP="009B71DD">
      <w:pPr>
        <w:pStyle w:val="a8"/>
        <w:shd w:val="clear" w:color="auto" w:fill="FFFFFF"/>
        <w:jc w:val="both"/>
      </w:pPr>
      <w:r>
        <w:t>В 2018 году на Конкурс поступило 1944 заявки.</w:t>
      </w:r>
      <w:r w:rsidRPr="003E025C">
        <w:rPr>
          <w:rFonts w:ascii="Arial" w:hAnsi="Arial" w:cs="Arial"/>
          <w:color w:val="3C4052"/>
          <w:shd w:val="clear" w:color="auto" w:fill="FFFFFF"/>
        </w:rPr>
        <w:t xml:space="preserve"> </w:t>
      </w:r>
      <w:r w:rsidRPr="003E025C">
        <w:rPr>
          <w:shd w:val="clear" w:color="auto" w:fill="FFFFFF"/>
        </w:rPr>
        <w:t>Динамика количества заявок, поступающих на конкурс год за годом, демонстрирует интерес научной общественности</w:t>
      </w:r>
      <w:r>
        <w:rPr>
          <w:shd w:val="clear" w:color="auto" w:fill="FFFFFF"/>
        </w:rPr>
        <w:t>, а также является индикатор</w:t>
      </w:r>
      <w:r w:rsidRPr="003E025C">
        <w:t xml:space="preserve"> </w:t>
      </w:r>
      <w:r w:rsidRPr="003E025C">
        <w:rPr>
          <w:shd w:val="clear" w:color="auto" w:fill="FFFFFF"/>
        </w:rPr>
        <w:t>успешного внедрения государственных и институциональных мер поддержки реализуемых в Татарстане</w:t>
      </w:r>
      <w:r>
        <w:rPr>
          <w:shd w:val="clear" w:color="auto" w:fill="FFFFFF"/>
        </w:rPr>
        <w:t xml:space="preserve">. </w:t>
      </w:r>
      <w:r>
        <w:t xml:space="preserve">Общий призовой фонд Конкурса составил более 12 </w:t>
      </w:r>
      <w:proofErr w:type="spellStart"/>
      <w:proofErr w:type="gramStart"/>
      <w:r>
        <w:t>млн.рублей</w:t>
      </w:r>
      <w:proofErr w:type="spellEnd"/>
      <w:proofErr w:type="gramEnd"/>
      <w:r>
        <w:t>.</w:t>
      </w:r>
    </w:p>
    <w:p w:rsidR="009B71DD" w:rsidRDefault="009B71DD" w:rsidP="00044A69">
      <w:pPr>
        <w:jc w:val="both"/>
      </w:pPr>
    </w:p>
    <w:p w:rsidR="00044A69" w:rsidRPr="009B0B1B" w:rsidRDefault="00044A69" w:rsidP="00044A69">
      <w:pPr>
        <w:jc w:val="both"/>
        <w:rPr>
          <w:b/>
        </w:rPr>
      </w:pPr>
      <w:r w:rsidRPr="009B0B1B">
        <w:rPr>
          <w:b/>
        </w:rPr>
        <w:t>За 2018 год качественно увеличился поток технологических предпринимателей, на участие в программе</w:t>
      </w:r>
      <w:r w:rsidR="009B71DD">
        <w:rPr>
          <w:b/>
        </w:rPr>
        <w:t xml:space="preserve"> «Идея-1000» </w:t>
      </w:r>
      <w:r w:rsidRPr="009B0B1B">
        <w:rPr>
          <w:b/>
        </w:rPr>
        <w:t xml:space="preserve">заявились 652 проекта, с разницей в 132 проекта с предыдущим годом. </w:t>
      </w:r>
      <w:r w:rsidR="009B0B1B" w:rsidRPr="009B0B1B">
        <w:rPr>
          <w:b/>
        </w:rPr>
        <w:t xml:space="preserve">6 инновационных проектов перешли из стадии НИОКР на стадию коммерциализации. Уже к </w:t>
      </w:r>
      <w:r w:rsidR="009B71DD">
        <w:rPr>
          <w:b/>
        </w:rPr>
        <w:t>началу 2019</w:t>
      </w:r>
      <w:r w:rsidR="009B0B1B" w:rsidRPr="009B0B1B">
        <w:rPr>
          <w:b/>
        </w:rPr>
        <w:t xml:space="preserve"> года 4 командам удалось привлечь частные инвестиционные предложения в размере 1</w:t>
      </w:r>
      <w:r w:rsidR="009B71DD">
        <w:rPr>
          <w:b/>
        </w:rPr>
        <w:t>130</w:t>
      </w:r>
      <w:r w:rsidR="009B0B1B" w:rsidRPr="009B0B1B">
        <w:rPr>
          <w:b/>
        </w:rPr>
        <w:t xml:space="preserve"> 000 $</w:t>
      </w:r>
    </w:p>
    <w:p w:rsidR="009B0B1B" w:rsidRPr="009B0B1B" w:rsidRDefault="009B0B1B" w:rsidP="00044A69">
      <w:pPr>
        <w:jc w:val="both"/>
      </w:pPr>
    </w:p>
    <w:p w:rsidR="009B0B1B" w:rsidRPr="009B0B1B" w:rsidRDefault="009B0B1B" w:rsidP="009B0B1B">
      <w:pPr>
        <w:jc w:val="both"/>
        <w:rPr>
          <w:b/>
        </w:rPr>
      </w:pPr>
      <w:r w:rsidRPr="009B0B1B">
        <w:t xml:space="preserve">Организаторы инвестиционных программ также отметили активизацию в Татарстане процессов коммерциализации научных разработок, выход республиканских </w:t>
      </w:r>
      <w:proofErr w:type="spellStart"/>
      <w:r w:rsidRPr="009B0B1B">
        <w:t>стартапов</w:t>
      </w:r>
      <w:proofErr w:type="spellEnd"/>
      <w:r w:rsidRPr="009B0B1B">
        <w:t xml:space="preserve"> на глобальный рынок с участием ведущих международных экспертов и инвесторов за последний год.</w:t>
      </w:r>
    </w:p>
    <w:p w:rsidR="009B0B1B" w:rsidRDefault="009B0B1B" w:rsidP="007A4AAA">
      <w:pPr>
        <w:jc w:val="both"/>
      </w:pPr>
    </w:p>
    <w:p w:rsidR="00044A69" w:rsidRDefault="00044A69" w:rsidP="007A4AAA">
      <w:pPr>
        <w:jc w:val="both"/>
      </w:pPr>
      <w:r>
        <w:lastRenderedPageBreak/>
        <w:t>К</w:t>
      </w:r>
      <w:r w:rsidRPr="00044A69">
        <w:t xml:space="preserve">омпаниям </w:t>
      </w:r>
      <w:proofErr w:type="spellStart"/>
      <w:r w:rsidRPr="00044A69">
        <w:t>Ирибстиех</w:t>
      </w:r>
      <w:proofErr w:type="spellEnd"/>
      <w:r w:rsidRPr="00044A69">
        <w:t xml:space="preserve">, Маус и </w:t>
      </w:r>
      <w:proofErr w:type="spellStart"/>
      <w:r w:rsidRPr="00044A69">
        <w:t>Геткодер</w:t>
      </w:r>
      <w:proofErr w:type="spellEnd"/>
      <w:r w:rsidRPr="00044A69">
        <w:t xml:space="preserve"> </w:t>
      </w:r>
      <w:r w:rsidR="009B71DD">
        <w:t xml:space="preserve">впервые за время существования программы </w:t>
      </w:r>
      <w:r w:rsidRPr="00044A69">
        <w:t>удалось</w:t>
      </w:r>
      <w:r>
        <w:t xml:space="preserve"> </w:t>
      </w:r>
      <w:r w:rsidRPr="00044A69">
        <w:t xml:space="preserve">привлечь инвестиции по программе </w:t>
      </w:r>
      <w:r w:rsidR="009B0B1B">
        <w:t>«</w:t>
      </w:r>
      <w:r w:rsidRPr="00044A69">
        <w:t>Идея-1000</w:t>
      </w:r>
      <w:r w:rsidR="009B0B1B">
        <w:t>»</w:t>
      </w:r>
      <w:r w:rsidRPr="00044A69">
        <w:t xml:space="preserve"> </w:t>
      </w:r>
      <w:r w:rsidR="009B0B1B">
        <w:t>в номинации «СТАРТ-3».</w:t>
      </w:r>
    </w:p>
    <w:p w:rsidR="009B0B1B" w:rsidRDefault="009B0B1B" w:rsidP="007A4AAA">
      <w:pPr>
        <w:jc w:val="both"/>
      </w:pPr>
    </w:p>
    <w:p w:rsidR="009B71DD" w:rsidRPr="000E0135" w:rsidRDefault="009B71DD" w:rsidP="009B71DD">
      <w:pPr>
        <w:jc w:val="both"/>
        <w:rPr>
          <w:rFonts w:eastAsia="Times New Roman"/>
        </w:rPr>
      </w:pPr>
      <w:r w:rsidRPr="000E0135">
        <w:rPr>
          <w:rFonts w:eastAsia="Times New Roman"/>
          <w:b/>
          <w:bCs/>
          <w:color w:val="000000"/>
        </w:rPr>
        <w:t>Пресс-служба Инвестиционно-венчурного фонда Республики Татарстан</w:t>
      </w:r>
    </w:p>
    <w:p w:rsidR="009B71DD" w:rsidRPr="000E0135" w:rsidRDefault="009B71DD" w:rsidP="009B71DD">
      <w:pPr>
        <w:rPr>
          <w:rFonts w:eastAsia="Times New Roman"/>
          <w:b/>
          <w:bCs/>
          <w:noProof/>
          <w:color w:val="0612FA"/>
          <w:sz w:val="22"/>
          <w:szCs w:val="22"/>
        </w:rPr>
      </w:pPr>
    </w:p>
    <w:p w:rsidR="009B71DD" w:rsidRPr="00363174" w:rsidRDefault="009B71DD" w:rsidP="009B71DD">
      <w:pPr>
        <w:rPr>
          <w:rFonts w:ascii="Calibri" w:eastAsia="Times New Roman" w:hAnsi="Calibri"/>
          <w:b/>
          <w:bCs/>
          <w:noProof/>
          <w:color w:val="0612FA"/>
          <w:sz w:val="22"/>
          <w:szCs w:val="22"/>
        </w:rPr>
      </w:pPr>
      <w:r w:rsidRPr="00363174">
        <w:rPr>
          <w:rFonts w:ascii="Calibri" w:eastAsia="Times New Roman" w:hAnsi="Calibri"/>
          <w:b/>
          <w:bCs/>
          <w:noProof/>
          <w:color w:val="0612FA"/>
          <w:sz w:val="22"/>
          <w:szCs w:val="22"/>
        </w:rPr>
        <w:t xml:space="preserve">Хайруллина Наиля </w:t>
      </w:r>
    </w:p>
    <w:p w:rsidR="009B71DD" w:rsidRPr="00363174" w:rsidRDefault="009B71DD" w:rsidP="009B71DD">
      <w:pPr>
        <w:rPr>
          <w:rFonts w:ascii="Calibri" w:eastAsia="Times New Roman" w:hAnsi="Calibri"/>
          <w:b/>
          <w:bCs/>
          <w:noProof/>
          <w:color w:val="808080"/>
          <w:sz w:val="22"/>
          <w:szCs w:val="22"/>
        </w:rPr>
      </w:pPr>
      <w:r w:rsidRPr="00363174">
        <w:rPr>
          <w:rFonts w:ascii="Calibri" w:eastAsia="Times New Roman" w:hAnsi="Calibri"/>
          <w:b/>
          <w:bCs/>
          <w:noProof/>
          <w:color w:val="808080"/>
          <w:sz w:val="22"/>
          <w:szCs w:val="22"/>
        </w:rPr>
        <w:t xml:space="preserve">пресс-секретарь </w:t>
      </w:r>
    </w:p>
    <w:p w:rsidR="009B71DD" w:rsidRPr="00363174" w:rsidRDefault="009B71DD" w:rsidP="009B71DD">
      <w:pPr>
        <w:rPr>
          <w:rFonts w:ascii="Calibri" w:eastAsia="Times New Roman" w:hAnsi="Calibri"/>
          <w:noProof/>
          <w:color w:val="0612FA"/>
          <w:sz w:val="22"/>
          <w:szCs w:val="22"/>
        </w:rPr>
      </w:pPr>
      <w:r w:rsidRPr="00363174">
        <w:rPr>
          <w:rFonts w:ascii="Calibri" w:eastAsia="Times New Roman" w:hAnsi="Calibri"/>
          <w:noProof/>
          <w:color w:val="0612FA"/>
          <w:sz w:val="22"/>
          <w:szCs w:val="22"/>
        </w:rPr>
        <w:t>тел.:      +7 (843)  570-40-17</w:t>
      </w:r>
    </w:p>
    <w:p w:rsidR="009B71DD" w:rsidRPr="00363174" w:rsidRDefault="009B71DD" w:rsidP="009B71DD">
      <w:pPr>
        <w:rPr>
          <w:rFonts w:ascii="Calibri" w:eastAsia="Times New Roman" w:hAnsi="Calibri"/>
          <w:noProof/>
          <w:color w:val="0612FA"/>
          <w:sz w:val="22"/>
          <w:szCs w:val="22"/>
        </w:rPr>
      </w:pPr>
      <w:r w:rsidRPr="00363174">
        <w:rPr>
          <w:rFonts w:ascii="Calibri" w:eastAsia="Times New Roman" w:hAnsi="Calibri"/>
          <w:noProof/>
          <w:color w:val="0612FA"/>
          <w:sz w:val="22"/>
          <w:szCs w:val="22"/>
        </w:rPr>
        <w:t>               +7 (843) 570-40-00 (внутр. 1220)</w:t>
      </w:r>
    </w:p>
    <w:p w:rsidR="009B71DD" w:rsidRPr="00363174" w:rsidRDefault="009B71DD" w:rsidP="009B71DD">
      <w:pPr>
        <w:rPr>
          <w:rFonts w:ascii="Calibri" w:eastAsia="Times New Roman" w:hAnsi="Calibri"/>
          <w:noProof/>
          <w:color w:val="0612FA"/>
          <w:sz w:val="22"/>
          <w:szCs w:val="22"/>
        </w:rPr>
      </w:pPr>
      <w:r w:rsidRPr="00363174">
        <w:rPr>
          <w:rFonts w:ascii="Calibri" w:eastAsia="Times New Roman" w:hAnsi="Calibri"/>
          <w:noProof/>
          <w:color w:val="0612FA"/>
          <w:sz w:val="22"/>
          <w:szCs w:val="22"/>
        </w:rPr>
        <w:t>факс:     +7 (843) 570-40-00</w:t>
      </w:r>
    </w:p>
    <w:p w:rsidR="009B71DD" w:rsidRPr="00363174" w:rsidRDefault="009B71DD" w:rsidP="009B71DD">
      <w:pPr>
        <w:rPr>
          <w:rFonts w:ascii="Calibri" w:eastAsia="Times New Roman" w:hAnsi="Calibri"/>
          <w:noProof/>
          <w:color w:val="0612FA"/>
          <w:sz w:val="22"/>
          <w:szCs w:val="22"/>
        </w:rPr>
      </w:pPr>
      <w:r w:rsidRPr="00363174">
        <w:rPr>
          <w:rFonts w:ascii="Calibri" w:eastAsia="Times New Roman" w:hAnsi="Calibri"/>
          <w:noProof/>
          <w:color w:val="0612FA"/>
          <w:sz w:val="22"/>
          <w:szCs w:val="22"/>
          <w:lang w:val="en-US"/>
        </w:rPr>
        <w:t>e</w:t>
      </w:r>
      <w:r w:rsidRPr="00363174">
        <w:rPr>
          <w:rFonts w:ascii="Calibri" w:eastAsia="Times New Roman" w:hAnsi="Calibri"/>
          <w:noProof/>
          <w:color w:val="0612FA"/>
          <w:sz w:val="22"/>
          <w:szCs w:val="22"/>
        </w:rPr>
        <w:t>-</w:t>
      </w:r>
      <w:r w:rsidRPr="00363174">
        <w:rPr>
          <w:rFonts w:ascii="Calibri" w:eastAsia="Times New Roman" w:hAnsi="Calibri"/>
          <w:noProof/>
          <w:color w:val="0612FA"/>
          <w:sz w:val="22"/>
          <w:szCs w:val="22"/>
          <w:lang w:val="en-US"/>
        </w:rPr>
        <w:t>mail</w:t>
      </w:r>
      <w:r w:rsidRPr="00363174">
        <w:rPr>
          <w:rFonts w:ascii="Calibri" w:eastAsia="Times New Roman" w:hAnsi="Calibri"/>
          <w:noProof/>
          <w:color w:val="0612FA"/>
          <w:sz w:val="22"/>
          <w:szCs w:val="22"/>
        </w:rPr>
        <w:t>:   </w:t>
      </w:r>
      <w:hyperlink r:id="rId7" w:history="1"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  <w:lang w:val="en-US"/>
          </w:rPr>
          <w:t>pr</w:t>
        </w:r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</w:rPr>
          <w:t>@</w:t>
        </w:r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  <w:lang w:val="en-US"/>
          </w:rPr>
          <w:t>ivfrt</w:t>
        </w:r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</w:rPr>
          <w:t>.</w:t>
        </w:r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  <w:lang w:val="en-US"/>
          </w:rPr>
          <w:t>com</w:t>
        </w:r>
      </w:hyperlink>
    </w:p>
    <w:p w:rsidR="009B71DD" w:rsidRPr="00363174" w:rsidRDefault="009B71DD" w:rsidP="009B71DD">
      <w:pPr>
        <w:rPr>
          <w:rFonts w:ascii="Calibri" w:eastAsia="Times New Roman" w:hAnsi="Calibri"/>
          <w:noProof/>
          <w:color w:val="0612FA"/>
          <w:sz w:val="22"/>
          <w:szCs w:val="22"/>
          <w:u w:val="single"/>
          <w:lang w:val="en-US"/>
        </w:rPr>
      </w:pPr>
      <w:r w:rsidRPr="00363174">
        <w:rPr>
          <w:rFonts w:ascii="Calibri" w:eastAsia="Times New Roman" w:hAnsi="Calibri"/>
          <w:noProof/>
          <w:color w:val="0612FA"/>
          <w:sz w:val="22"/>
          <w:szCs w:val="22"/>
          <w:lang w:val="en-US"/>
        </w:rPr>
        <w:t xml:space="preserve">web:       </w:t>
      </w:r>
      <w:hyperlink r:id="rId8" w:history="1"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  <w:lang w:val="en-US"/>
          </w:rPr>
          <w:t>www.ivf.tatarstan.ru</w:t>
        </w:r>
      </w:hyperlink>
    </w:p>
    <w:p w:rsidR="009B71DD" w:rsidRPr="00363174" w:rsidRDefault="009B71DD" w:rsidP="009B71DD">
      <w:pPr>
        <w:rPr>
          <w:rFonts w:ascii="Calibri" w:eastAsia="Times New Roman" w:hAnsi="Calibri"/>
          <w:noProof/>
          <w:color w:val="0000FF"/>
          <w:sz w:val="22"/>
          <w:szCs w:val="22"/>
          <w:u w:val="single"/>
          <w:lang w:val="en-US"/>
        </w:rPr>
      </w:pPr>
      <w:r w:rsidRPr="00363174">
        <w:rPr>
          <w:rFonts w:ascii="Calibri" w:eastAsia="Times New Roman" w:hAnsi="Calibri"/>
          <w:noProof/>
          <w:color w:val="0612FA"/>
          <w:sz w:val="22"/>
          <w:szCs w:val="22"/>
          <w:lang w:val="en-US"/>
        </w:rPr>
        <w:t xml:space="preserve">               </w:t>
      </w:r>
      <w:r w:rsidRPr="00363174">
        <w:rPr>
          <w:rFonts w:ascii="Calibri" w:eastAsia="Times New Roman" w:hAnsi="Calibri"/>
          <w:noProof/>
          <w:color w:val="0000FF"/>
          <w:sz w:val="22"/>
          <w:szCs w:val="22"/>
          <w:lang w:val="en-US"/>
        </w:rPr>
        <w:t xml:space="preserve"> </w:t>
      </w:r>
      <w:hyperlink r:id="rId9" w:history="1">
        <w:r w:rsidRPr="00363174">
          <w:rPr>
            <w:rFonts w:ascii="Calibri" w:eastAsia="Times New Roman" w:hAnsi="Calibri"/>
            <w:noProof/>
            <w:color w:val="0000FF"/>
            <w:sz w:val="22"/>
            <w:szCs w:val="22"/>
            <w:u w:val="single"/>
            <w:lang w:val="en-US"/>
          </w:rPr>
          <w:t>http://ivfrt.ru/</w:t>
        </w:r>
      </w:hyperlink>
    </w:p>
    <w:tbl>
      <w:tblPr>
        <w:tblStyle w:val="a7"/>
        <w:tblpPr w:leftFromText="180" w:rightFromText="180" w:vertAnchor="text" w:horzAnchor="page" w:tblpX="8369" w:tblpY="327"/>
        <w:tblW w:w="35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43"/>
        <w:gridCol w:w="1701"/>
      </w:tblGrid>
      <w:tr w:rsidR="009B71DD" w:rsidRPr="00363174" w:rsidTr="00B4141C">
        <w:tc>
          <w:tcPr>
            <w:tcW w:w="1843" w:type="dxa"/>
          </w:tcPr>
          <w:p w:rsidR="009B71DD" w:rsidRPr="00363174" w:rsidRDefault="009B71DD" w:rsidP="00B4141C">
            <w:pPr>
              <w:jc w:val="right"/>
              <w:rPr>
                <w:rFonts w:cstheme="minorBidi"/>
                <w:noProof/>
                <w:color w:val="595959" w:themeColor="text1" w:themeTint="A6"/>
                <w:sz w:val="22"/>
                <w:szCs w:val="22"/>
              </w:rPr>
            </w:pPr>
            <w:r w:rsidRPr="00363174">
              <w:rPr>
                <w:rFonts w:cstheme="minorBidi"/>
                <w:noProof/>
                <w:color w:val="595959" w:themeColor="text1" w:themeTint="A6"/>
                <w:sz w:val="22"/>
                <w:szCs w:val="22"/>
              </w:rPr>
              <w:drawing>
                <wp:inline distT="0" distB="0" distL="0" distR="0" wp14:anchorId="1DD49866" wp14:editId="7FE751C0">
                  <wp:extent cx="327222" cy="330200"/>
                  <wp:effectExtent l="0" t="0" r="0" b="0"/>
                  <wp:docPr id="6" name="Рисунок 6">
                    <a:hlinkClick xmlns:a="http://schemas.openxmlformats.org/drawingml/2006/main" r:id="rId10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cebook-app.jpg"/>
                          <pic:cNvPicPr/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392" t="14020" r="3946" b="17394"/>
                          <a:stretch/>
                        </pic:blipFill>
                        <pic:spPr bwMode="auto">
                          <a:xfrm>
                            <a:off x="0" y="0"/>
                            <a:ext cx="329539" cy="332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3174">
              <w:rPr>
                <w:rFonts w:cstheme="minorBidi"/>
                <w:noProof/>
                <w:color w:val="595959" w:themeColor="text1" w:themeTint="A6"/>
                <w:sz w:val="22"/>
                <w:szCs w:val="22"/>
              </w:rPr>
              <w:drawing>
                <wp:inline distT="0" distB="0" distL="0" distR="0" wp14:anchorId="683824A4" wp14:editId="4CE28503">
                  <wp:extent cx="341906" cy="344547"/>
                  <wp:effectExtent l="0" t="0" r="1270" b="0"/>
                  <wp:docPr id="7" name="Рисунок 7">
                    <a:hlinkClick xmlns:a="http://schemas.openxmlformats.org/drawingml/2006/main" r:id="rId12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witter_square.pn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649" t="13370" r="14206" b="13928"/>
                          <a:stretch/>
                        </pic:blipFill>
                        <pic:spPr bwMode="auto">
                          <a:xfrm>
                            <a:off x="0" y="0"/>
                            <a:ext cx="349965" cy="35266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363174">
              <w:rPr>
                <w:rFonts w:cstheme="minorBidi"/>
                <w:noProof/>
                <w:color w:val="595959" w:themeColor="text1" w:themeTint="A6"/>
                <w:sz w:val="22"/>
                <w:szCs w:val="22"/>
              </w:rPr>
              <w:drawing>
                <wp:inline distT="0" distB="0" distL="0" distR="0" wp14:anchorId="2915B156" wp14:editId="404103A3">
                  <wp:extent cx="330200" cy="330200"/>
                  <wp:effectExtent l="0" t="0" r="0" b="0"/>
                  <wp:docPr id="8" name="Рисунок 8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vk.pn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773" cy="32777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9B71DD" w:rsidRPr="00363174" w:rsidRDefault="00BF119D" w:rsidP="00B4141C">
            <w:pPr>
              <w:rPr>
                <w:rFonts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hyperlink r:id="rId16" w:history="1">
              <w:r w:rsidR="009B71DD" w:rsidRPr="00363174">
                <w:rPr>
                  <w:rFonts w:cstheme="minorBidi"/>
                  <w:b/>
                  <w:color w:val="595959" w:themeColor="text1" w:themeTint="A6"/>
                  <w:sz w:val="22"/>
                  <w:szCs w:val="22"/>
                  <w:lang w:eastAsia="en-US"/>
                </w:rPr>
                <w:t>@</w:t>
              </w:r>
              <w:proofErr w:type="spellStart"/>
              <w:r w:rsidR="009B71DD" w:rsidRPr="00363174">
                <w:rPr>
                  <w:rFonts w:cstheme="minorBidi"/>
                  <w:b/>
                  <w:color w:val="595959" w:themeColor="text1" w:themeTint="A6"/>
                  <w:sz w:val="22"/>
                  <w:szCs w:val="22"/>
                  <w:lang w:eastAsia="en-US"/>
                </w:rPr>
                <w:t>ivfrt</w:t>
              </w:r>
              <w:proofErr w:type="spellEnd"/>
            </w:hyperlink>
          </w:p>
        </w:tc>
      </w:tr>
      <w:tr w:rsidR="009B71DD" w:rsidRPr="00363174" w:rsidTr="00B4141C">
        <w:tc>
          <w:tcPr>
            <w:tcW w:w="1843" w:type="dxa"/>
          </w:tcPr>
          <w:p w:rsidR="009B71DD" w:rsidRPr="00363174" w:rsidRDefault="009B71DD" w:rsidP="00B4141C">
            <w:pPr>
              <w:jc w:val="right"/>
              <w:rPr>
                <w:rFonts w:cstheme="minorBidi"/>
                <w:noProof/>
                <w:color w:val="595959" w:themeColor="text1" w:themeTint="A6"/>
                <w:sz w:val="22"/>
                <w:szCs w:val="22"/>
              </w:rPr>
            </w:pPr>
            <w:r w:rsidRPr="00363174">
              <w:rPr>
                <w:rFonts w:asciiTheme="minorHAnsi" w:hAnsiTheme="minorHAnsi" w:cstheme="minorBidi"/>
                <w:noProof/>
                <w:color w:val="595959" w:themeColor="text1" w:themeTint="A6"/>
                <w:sz w:val="22"/>
                <w:szCs w:val="22"/>
              </w:rPr>
              <w:drawing>
                <wp:inline distT="0" distB="0" distL="0" distR="0" wp14:anchorId="1935646D" wp14:editId="305A65C4">
                  <wp:extent cx="311150" cy="311150"/>
                  <wp:effectExtent l="0" t="0" r="0" b="0"/>
                  <wp:docPr id="9" name="Рисунок 9" descr="Картинки по запросу инстагра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Картинки по запросу инстагра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161" cy="308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1" w:type="dxa"/>
            <w:vAlign w:val="center"/>
          </w:tcPr>
          <w:p w:rsidR="009B71DD" w:rsidRPr="00363174" w:rsidRDefault="009B71DD" w:rsidP="00B4141C">
            <w:pPr>
              <w:rPr>
                <w:rFonts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</w:pPr>
            <w:r w:rsidRPr="00363174">
              <w:rPr>
                <w:rFonts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@</w:t>
            </w:r>
            <w:proofErr w:type="spellStart"/>
            <w:r w:rsidRPr="00363174">
              <w:rPr>
                <w:rFonts w:cstheme="minorBidi"/>
                <w:b/>
                <w:color w:val="595959" w:themeColor="text1" w:themeTint="A6"/>
                <w:sz w:val="22"/>
                <w:szCs w:val="22"/>
                <w:lang w:eastAsia="en-US"/>
              </w:rPr>
              <w:t>ivf_rt</w:t>
            </w:r>
            <w:proofErr w:type="spellEnd"/>
          </w:p>
        </w:tc>
      </w:tr>
    </w:tbl>
    <w:p w:rsidR="009B71DD" w:rsidRPr="00363174" w:rsidRDefault="009B71DD" w:rsidP="009B71DD">
      <w:pPr>
        <w:spacing w:line="259" w:lineRule="auto"/>
        <w:rPr>
          <w:rFonts w:cstheme="minorBidi"/>
          <w:i/>
          <w:color w:val="595959" w:themeColor="text1" w:themeTint="A6"/>
          <w:sz w:val="22"/>
          <w:szCs w:val="22"/>
          <w:lang w:eastAsia="en-US"/>
        </w:rPr>
      </w:pPr>
    </w:p>
    <w:p w:rsidR="009B71DD" w:rsidRPr="00363174" w:rsidRDefault="009B71DD" w:rsidP="009B71DD">
      <w:pPr>
        <w:spacing w:line="259" w:lineRule="auto"/>
        <w:rPr>
          <w:rFonts w:cstheme="minorBidi"/>
          <w:i/>
          <w:color w:val="595959" w:themeColor="text1" w:themeTint="A6"/>
          <w:lang w:eastAsia="en-US"/>
        </w:rPr>
      </w:pPr>
      <w:r w:rsidRPr="00363174">
        <w:rPr>
          <w:rFonts w:cstheme="minorBidi"/>
          <w:i/>
          <w:color w:val="595959" w:themeColor="text1" w:themeTint="A6"/>
          <w:lang w:eastAsia="en-US"/>
        </w:rPr>
        <w:t xml:space="preserve">Следите за новостями Инвестиционно-венчурного фонда РТ и партнеров в социальных сетях: </w:t>
      </w:r>
    </w:p>
    <w:p w:rsidR="009B71DD" w:rsidRPr="00BD15E9" w:rsidRDefault="009B71DD" w:rsidP="009B71DD">
      <w:pPr>
        <w:ind w:firstLine="708"/>
      </w:pPr>
    </w:p>
    <w:p w:rsidR="00E86FF9" w:rsidRDefault="00E86FF9" w:rsidP="007A4AAA">
      <w:pPr>
        <w:jc w:val="both"/>
      </w:pPr>
    </w:p>
    <w:p w:rsidR="00E86FF9" w:rsidRDefault="00E86FF9" w:rsidP="007A4AAA">
      <w:pPr>
        <w:jc w:val="both"/>
      </w:pPr>
    </w:p>
    <w:p w:rsidR="009B71DD" w:rsidRPr="009B71DD" w:rsidRDefault="009B71DD" w:rsidP="009B71DD">
      <w:pPr>
        <w:jc w:val="center"/>
        <w:rPr>
          <w:b/>
        </w:rPr>
      </w:pPr>
      <w:r w:rsidRPr="009B71DD">
        <w:rPr>
          <w:b/>
        </w:rPr>
        <w:t>ИНФОРМАЦИОННАЯ СПРАВКА</w:t>
      </w:r>
    </w:p>
    <w:p w:rsidR="009B71DD" w:rsidRPr="009B71DD" w:rsidRDefault="009B71DD" w:rsidP="009B71DD">
      <w:pPr>
        <w:spacing w:line="259" w:lineRule="auto"/>
        <w:jc w:val="both"/>
        <w:rPr>
          <w:lang w:eastAsia="en-US"/>
        </w:rPr>
      </w:pPr>
    </w:p>
    <w:p w:rsidR="009B71DD" w:rsidRPr="009B71DD" w:rsidRDefault="009B71DD" w:rsidP="009B71DD">
      <w:pPr>
        <w:jc w:val="both"/>
        <w:rPr>
          <w:rFonts w:eastAsia="Times New Roman"/>
          <w:color w:val="000000"/>
        </w:rPr>
      </w:pPr>
      <w:r w:rsidRPr="009B71DD">
        <w:rPr>
          <w:rFonts w:eastAsia="Times New Roman"/>
          <w:b/>
          <w:color w:val="000000"/>
        </w:rPr>
        <w:t>ИНВЕСТИЦИОННО-ВЕНЧУРНЫЙ ФОНД РЕСПУБЛИКИ ТАТАРСТАН</w:t>
      </w:r>
      <w:r w:rsidRPr="009B71DD">
        <w:rPr>
          <w:rFonts w:eastAsia="Times New Roman"/>
          <w:color w:val="000000"/>
        </w:rPr>
        <w:t xml:space="preserve"> был создан в ноябре 2004 года в соответствии с Постановлением Кабинета Министров РТ в целях развития инновационной деятельности в Республике Татарстан. Миссия Фонда – повышение инновационного потенциала Республики Татарстан, развитие наукоемких производств и внедрение новых прогрессивных технологий, формирование новых для республики подходов в развитии инновационной деятельности, поддержка инноваций, создание условий для увеличения числа предприятий венчурного капитала, совершенствование системы поддержки наукоемкого малого и среднего бизнеса.</w:t>
      </w:r>
    </w:p>
    <w:p w:rsidR="009B71DD" w:rsidRPr="009B71DD" w:rsidRDefault="009B71DD" w:rsidP="009B71DD">
      <w:pPr>
        <w:jc w:val="both"/>
        <w:rPr>
          <w:rFonts w:eastAsia="Times New Roman"/>
        </w:rPr>
      </w:pPr>
      <w:r w:rsidRPr="009B71DD">
        <w:rPr>
          <w:rFonts w:eastAsia="Times New Roman"/>
          <w:color w:val="000000"/>
        </w:rPr>
        <w:t xml:space="preserve">Подробная информация </w:t>
      </w:r>
      <w:hyperlink r:id="rId18" w:history="1">
        <w:r w:rsidRPr="009B71DD">
          <w:rPr>
            <w:rFonts w:eastAsia="Times New Roman"/>
            <w:color w:val="1155CC"/>
            <w:u w:val="single"/>
          </w:rPr>
          <w:t>http://ivf.tatarstan.ru/</w:t>
        </w:r>
      </w:hyperlink>
      <w:r w:rsidRPr="009B71DD">
        <w:rPr>
          <w:rFonts w:eastAsia="Times New Roman"/>
          <w:color w:val="000000"/>
        </w:rPr>
        <w:t xml:space="preserve"> </w:t>
      </w:r>
    </w:p>
    <w:p w:rsidR="009B71DD" w:rsidRPr="009B71DD" w:rsidRDefault="009B71DD" w:rsidP="009B71DD">
      <w:pPr>
        <w:jc w:val="both"/>
        <w:rPr>
          <w:rFonts w:eastAsia="Times New Roman"/>
          <w:b/>
          <w:bCs/>
          <w:color w:val="000000"/>
        </w:rPr>
      </w:pPr>
    </w:p>
    <w:p w:rsidR="009B71DD" w:rsidRPr="009B71DD" w:rsidRDefault="009B71DD" w:rsidP="009B71DD">
      <w:pPr>
        <w:jc w:val="both"/>
        <w:rPr>
          <w:rFonts w:eastAsia="Times New Roman"/>
          <w:b/>
          <w:color w:val="000000"/>
        </w:rPr>
      </w:pPr>
    </w:p>
    <w:p w:rsidR="009B71DD" w:rsidRPr="009B71DD" w:rsidRDefault="009B71DD" w:rsidP="009B71DD">
      <w:pPr>
        <w:jc w:val="both"/>
        <w:rPr>
          <w:rFonts w:eastAsia="Times New Roman"/>
        </w:rPr>
      </w:pPr>
      <w:r w:rsidRPr="009B71DD">
        <w:rPr>
          <w:rFonts w:eastAsia="Times New Roman"/>
          <w:b/>
          <w:color w:val="000000"/>
        </w:rPr>
        <w:t>КОНКУРС «ПЯТЬДЕСЯТ ЛУЧШИХ ИННОВАЦИОННЫХ ИДЕЙ ДЛЯ РЕСПУБЛИКИ ТАТАРСТАН»</w:t>
      </w:r>
      <w:r w:rsidRPr="009B71DD">
        <w:rPr>
          <w:rFonts w:eastAsia="Times New Roman"/>
          <w:color w:val="000000"/>
        </w:rPr>
        <w:t xml:space="preserve"> проводится с 2004 года. Организаторы – Инвестиционно-венчурный фонд Республики Татарстан, Академия наук Республики Татарстан и Министерство образования и науки Республики Татарстан. На конкурс принимаются проекты, ориентированные на решение проблем научно-технического, экономического, социального и гуманитарного развития Республики Татарстан. </w:t>
      </w:r>
      <w:r w:rsidRPr="009B71DD">
        <w:rPr>
          <w:rFonts w:eastAsia="Times New Roman"/>
          <w:b/>
          <w:color w:val="000000"/>
        </w:rPr>
        <w:t>В 2019 г конкурс пройдет в 9 номинациях</w:t>
      </w:r>
      <w:r w:rsidRPr="009B71DD">
        <w:rPr>
          <w:rFonts w:eastAsia="Times New Roman"/>
          <w:color w:val="000000"/>
        </w:rPr>
        <w:t>: «Перспектива», «Инновации в образовании», «Старт инноваций», «</w:t>
      </w:r>
      <w:proofErr w:type="spellStart"/>
      <w:r w:rsidRPr="009B71DD">
        <w:rPr>
          <w:rFonts w:eastAsia="Times New Roman"/>
          <w:color w:val="000000"/>
        </w:rPr>
        <w:t>Наноимпульс</w:t>
      </w:r>
      <w:proofErr w:type="spellEnd"/>
      <w:r w:rsidRPr="009B71DD">
        <w:rPr>
          <w:rFonts w:eastAsia="Times New Roman"/>
          <w:color w:val="000000"/>
        </w:rPr>
        <w:t>», «Цифровая экономика», «Патент года», «Социально значимые инновации», «Молодежный инновационный проект», «Проект Национально технологической инициативы». В рамках Конкурса также проводится экспертный отбор проектов для поощрения премиями и стипендиями от партнеров конкурса: ОАО «</w:t>
      </w:r>
      <w:proofErr w:type="spellStart"/>
      <w:r w:rsidRPr="009B71DD">
        <w:rPr>
          <w:rFonts w:eastAsia="Times New Roman"/>
          <w:color w:val="000000"/>
        </w:rPr>
        <w:t>Татнефтехиминвест</w:t>
      </w:r>
      <w:proofErr w:type="spellEnd"/>
      <w:r w:rsidRPr="009B71DD">
        <w:rPr>
          <w:rFonts w:eastAsia="Times New Roman"/>
          <w:color w:val="000000"/>
        </w:rPr>
        <w:t>-холдинг», ОАО «</w:t>
      </w:r>
      <w:proofErr w:type="spellStart"/>
      <w:r w:rsidRPr="009B71DD">
        <w:rPr>
          <w:rFonts w:eastAsia="Times New Roman"/>
          <w:color w:val="000000"/>
        </w:rPr>
        <w:t>Связьинвестнефтехим</w:t>
      </w:r>
      <w:proofErr w:type="spellEnd"/>
      <w:r w:rsidRPr="009B71DD">
        <w:rPr>
          <w:rFonts w:eastAsia="Times New Roman"/>
          <w:color w:val="000000"/>
        </w:rPr>
        <w:t>», ОАО «Ак Барс» Банк» и ОАО «</w:t>
      </w:r>
      <w:proofErr w:type="spellStart"/>
      <w:r w:rsidRPr="009B71DD">
        <w:rPr>
          <w:rFonts w:eastAsia="Times New Roman"/>
          <w:color w:val="000000"/>
        </w:rPr>
        <w:t>Химград</w:t>
      </w:r>
      <w:proofErr w:type="spellEnd"/>
      <w:r w:rsidRPr="009B71DD">
        <w:rPr>
          <w:rFonts w:eastAsia="Times New Roman"/>
          <w:color w:val="000000"/>
        </w:rPr>
        <w:t xml:space="preserve">». Конкурс являет собой механизм вовлечения молодёжи в решение вопросов развития инновационной экономики в Российской Федерации, а также как один из механизмов подготовки кадрового резерва для научных организаций и предприятий реального сектора экономики страны. На конкурс принимаются проекты, ориентированные на решение проблем научно-технического, экономического, социального и гуманитарного развития Республики </w:t>
      </w:r>
      <w:proofErr w:type="spellStart"/>
      <w:r w:rsidRPr="009B71DD">
        <w:rPr>
          <w:rFonts w:eastAsia="Times New Roman"/>
          <w:color w:val="000000"/>
        </w:rPr>
        <w:t>Татартсан</w:t>
      </w:r>
      <w:proofErr w:type="spellEnd"/>
      <w:r w:rsidRPr="009B71DD">
        <w:rPr>
          <w:rFonts w:eastAsia="Times New Roman"/>
          <w:color w:val="000000"/>
        </w:rPr>
        <w:t>.</w:t>
      </w:r>
    </w:p>
    <w:p w:rsidR="009B71DD" w:rsidRPr="009B71DD" w:rsidRDefault="009B71DD" w:rsidP="009B71DD">
      <w:pPr>
        <w:jc w:val="both"/>
        <w:rPr>
          <w:rFonts w:eastAsia="Times New Roman"/>
        </w:rPr>
      </w:pPr>
      <w:r w:rsidRPr="009B71DD">
        <w:rPr>
          <w:rFonts w:eastAsia="Times New Roman"/>
          <w:color w:val="000000"/>
        </w:rPr>
        <w:t xml:space="preserve">Подробная информация : </w:t>
      </w:r>
      <w:hyperlink r:id="rId19" w:history="1">
        <w:r w:rsidRPr="009B71DD">
          <w:rPr>
            <w:rFonts w:eastAsia="Times New Roman"/>
            <w:color w:val="1155CC"/>
            <w:u w:val="single"/>
          </w:rPr>
          <w:t>http://ivf.tatarstan.ru/rus/50ideas.htm</w:t>
        </w:r>
      </w:hyperlink>
      <w:r w:rsidRPr="009B71DD">
        <w:rPr>
          <w:rFonts w:eastAsia="Times New Roman"/>
          <w:color w:val="000000"/>
        </w:rPr>
        <w:t xml:space="preserve">. </w:t>
      </w:r>
    </w:p>
    <w:p w:rsidR="009B71DD" w:rsidRDefault="009B71DD" w:rsidP="007A4AAA">
      <w:pPr>
        <w:jc w:val="both"/>
      </w:pPr>
    </w:p>
    <w:p w:rsidR="009B71DD" w:rsidRDefault="009B71DD" w:rsidP="007A4AAA">
      <w:pPr>
        <w:jc w:val="both"/>
      </w:pPr>
    </w:p>
    <w:p w:rsidR="00C47206" w:rsidRDefault="00C47206" w:rsidP="007A4AAA">
      <w:pPr>
        <w:jc w:val="both"/>
      </w:pPr>
    </w:p>
    <w:p w:rsidR="00562882" w:rsidRPr="000E0135" w:rsidRDefault="00685F21" w:rsidP="00562882">
      <w:pPr>
        <w:spacing w:line="259" w:lineRule="auto"/>
        <w:jc w:val="both"/>
        <w:rPr>
          <w:lang w:eastAsia="en-US"/>
        </w:rPr>
      </w:pPr>
      <w:r w:rsidRPr="000E0135">
        <w:rPr>
          <w:b/>
          <w:lang w:eastAsia="en-US"/>
        </w:rPr>
        <w:lastRenderedPageBreak/>
        <w:t>ПРОГРАММА ПОДДЕРЖКИ ИННОВАЦИОННЫХ ПРОЕКТОВ ИДЕЯ-1000</w:t>
      </w:r>
      <w:r w:rsidR="00562882" w:rsidRPr="000E0135">
        <w:t xml:space="preserve"> </w:t>
      </w:r>
      <w:r w:rsidR="00562882" w:rsidRPr="000E0135">
        <w:rPr>
          <w:lang w:eastAsia="en-US"/>
        </w:rPr>
        <w:t>включает в себя</w:t>
      </w:r>
      <w:r w:rsidR="00C00052">
        <w:rPr>
          <w:lang w:eastAsia="en-US"/>
        </w:rPr>
        <w:t xml:space="preserve"> три самостоятельных конкурса: </w:t>
      </w:r>
      <w:r w:rsidR="00562882" w:rsidRPr="000E0135">
        <w:rPr>
          <w:lang w:eastAsia="en-US"/>
        </w:rPr>
        <w:t>Конкурс «С</w:t>
      </w:r>
      <w:r w:rsidR="00C00052">
        <w:rPr>
          <w:lang w:eastAsia="en-US"/>
        </w:rPr>
        <w:t xml:space="preserve">ТАРТ-1», </w:t>
      </w:r>
      <w:r w:rsidR="00562882" w:rsidRPr="000E0135">
        <w:rPr>
          <w:lang w:eastAsia="en-US"/>
        </w:rPr>
        <w:t>Конкурс «</w:t>
      </w:r>
      <w:r w:rsidR="00C00052" w:rsidRPr="000E0135">
        <w:rPr>
          <w:lang w:eastAsia="en-US"/>
        </w:rPr>
        <w:t>С</w:t>
      </w:r>
      <w:r w:rsidR="00C00052">
        <w:rPr>
          <w:lang w:eastAsia="en-US"/>
        </w:rPr>
        <w:t xml:space="preserve">ТАРТ-2» и </w:t>
      </w:r>
      <w:r w:rsidR="00562882" w:rsidRPr="000E0135">
        <w:rPr>
          <w:lang w:eastAsia="en-US"/>
        </w:rPr>
        <w:t>Конкурс «</w:t>
      </w:r>
      <w:r w:rsidR="00C00052" w:rsidRPr="000E0135">
        <w:rPr>
          <w:lang w:eastAsia="en-US"/>
        </w:rPr>
        <w:t>С</w:t>
      </w:r>
      <w:r w:rsidR="00C00052">
        <w:rPr>
          <w:lang w:eastAsia="en-US"/>
        </w:rPr>
        <w:t>ТАРТ</w:t>
      </w:r>
      <w:r w:rsidR="00562882" w:rsidRPr="000E0135">
        <w:rPr>
          <w:lang w:eastAsia="en-US"/>
        </w:rPr>
        <w:t>-3».</w:t>
      </w:r>
    </w:p>
    <w:p w:rsidR="009F435E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>К участию в конкурсах приглашаются физические и юридические лица-субъекты малого предпринимательства. Финансовая поддержка предоставляется в виде денежных средств, выделяемых на осуществление конкретных инновационных проектов на проведение НИОКР в рамках заключенных договоров или инвестиционных соглашений.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>На конкурсы представляются проекты по следующим тематическим направлениям: Н1. Информационные технологии; Н2. Медицина будущего; Н3. Современные материалы и технологии их создания; Н4. Новые приборы и аппаратные комплексы; Н5. Биотехнологии.</w:t>
      </w:r>
    </w:p>
    <w:p w:rsidR="00562882" w:rsidRPr="000E0135" w:rsidRDefault="00562882" w:rsidP="00562882">
      <w:pPr>
        <w:spacing w:line="259" w:lineRule="auto"/>
        <w:jc w:val="both"/>
        <w:rPr>
          <w:i/>
          <w:lang w:eastAsia="en-US"/>
        </w:rPr>
      </w:pPr>
      <w:r w:rsidRPr="000E0135">
        <w:rPr>
          <w:i/>
          <w:lang w:eastAsia="en-US"/>
        </w:rPr>
        <w:t>Цели задачи Программы: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 xml:space="preserve">- увеличение доли наукоемкого бизнеса в экономике Республики Татарстан, в том числе за счет увеличения количества и качества высокотехнологичных </w:t>
      </w:r>
      <w:proofErr w:type="spellStart"/>
      <w:r w:rsidRPr="000E0135">
        <w:rPr>
          <w:lang w:eastAsia="en-US"/>
        </w:rPr>
        <w:t>стартапов</w:t>
      </w:r>
      <w:proofErr w:type="spellEnd"/>
      <w:r w:rsidRPr="000E0135">
        <w:rPr>
          <w:lang w:eastAsia="en-US"/>
        </w:rPr>
        <w:t>, представляющих интерес для венчурных инвесторов, корпораций и государственных заказчиков;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 xml:space="preserve">-выявление перспективных и инновационных идей и технологий;  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 xml:space="preserve">-содействие профессиональному и личностному развитию молодых предпринимателей; 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 xml:space="preserve">-содействие развитию профессиональных связей технологических </w:t>
      </w:r>
      <w:proofErr w:type="spellStart"/>
      <w:r w:rsidRPr="000E0135">
        <w:rPr>
          <w:lang w:eastAsia="en-US"/>
        </w:rPr>
        <w:t>стартапов</w:t>
      </w:r>
      <w:proofErr w:type="spellEnd"/>
      <w:r w:rsidRPr="000E0135">
        <w:rPr>
          <w:lang w:eastAsia="en-US"/>
        </w:rPr>
        <w:t xml:space="preserve"> с российскими и зарубежными экспертами, корпоративными заказчиками, предпринимателями и инвесторами; 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lang w:eastAsia="en-US"/>
        </w:rPr>
        <w:t xml:space="preserve">-популяризация и обучение молодежи основам технологического предпринимательства, содействие появлению «историй успеха». </w:t>
      </w:r>
    </w:p>
    <w:p w:rsidR="00562882" w:rsidRPr="000E0135" w:rsidRDefault="00562882" w:rsidP="00562882">
      <w:pPr>
        <w:spacing w:line="259" w:lineRule="auto"/>
        <w:jc w:val="both"/>
        <w:rPr>
          <w:lang w:eastAsia="en-US"/>
        </w:rPr>
      </w:pPr>
      <w:r w:rsidRPr="000E0135">
        <w:rPr>
          <w:rFonts w:eastAsia="Times New Roman"/>
          <w:color w:val="000000"/>
        </w:rPr>
        <w:t xml:space="preserve">Подробная информация </w:t>
      </w:r>
      <w:hyperlink r:id="rId20" w:history="1">
        <w:r w:rsidRPr="000E0135">
          <w:rPr>
            <w:rStyle w:val="a6"/>
            <w:lang w:eastAsia="en-US"/>
          </w:rPr>
          <w:t>http://www.ivfrt.ru/programms/page1773/</w:t>
        </w:r>
      </w:hyperlink>
      <w:r w:rsidRPr="000E0135">
        <w:rPr>
          <w:lang w:eastAsia="en-US"/>
        </w:rPr>
        <w:t xml:space="preserve"> </w:t>
      </w:r>
    </w:p>
    <w:p w:rsidR="000E0135" w:rsidRPr="000E0135" w:rsidRDefault="000E0135" w:rsidP="00562882">
      <w:pPr>
        <w:jc w:val="both"/>
        <w:rPr>
          <w:b/>
          <w:lang w:eastAsia="en-US"/>
        </w:rPr>
      </w:pPr>
      <w:bookmarkStart w:id="0" w:name="_GoBack"/>
      <w:bookmarkEnd w:id="0"/>
    </w:p>
    <w:p w:rsidR="00BD15E9" w:rsidRPr="000E0135" w:rsidRDefault="00562882" w:rsidP="00562882">
      <w:pPr>
        <w:jc w:val="both"/>
        <w:rPr>
          <w:b/>
          <w:lang w:eastAsia="en-US"/>
        </w:rPr>
      </w:pPr>
      <w:r w:rsidRPr="000E0135">
        <w:rPr>
          <w:b/>
          <w:lang w:eastAsia="en-US"/>
        </w:rPr>
        <w:t>КЛЮЧЕВЫЕ ПОКАЗАТЕЛИ МЕРОПРИЯТИЙ</w:t>
      </w:r>
    </w:p>
    <w:p w:rsidR="00612779" w:rsidRPr="000E0135" w:rsidRDefault="00612779" w:rsidP="00562882">
      <w:pPr>
        <w:jc w:val="both"/>
        <w:rPr>
          <w:color w:val="000000" w:themeColor="text1"/>
        </w:rPr>
      </w:pPr>
      <w:r w:rsidRPr="000E0135">
        <w:rPr>
          <w:b/>
          <w:lang w:eastAsia="en-US"/>
        </w:rPr>
        <w:t xml:space="preserve">Результатом работы </w:t>
      </w:r>
      <w:r w:rsidRPr="000E0135">
        <w:rPr>
          <w:lang w:eastAsia="en-US"/>
        </w:rPr>
        <w:t xml:space="preserve">конкурса «50 идей» явилось то, что собраны </w:t>
      </w:r>
      <w:r w:rsidR="00C80918" w:rsidRPr="000E0135">
        <w:rPr>
          <w:lang w:eastAsia="en-US"/>
        </w:rPr>
        <w:t>около</w:t>
      </w:r>
      <w:r w:rsidR="00044A69">
        <w:rPr>
          <w:lang w:eastAsia="en-US"/>
        </w:rPr>
        <w:t xml:space="preserve"> 19658 </w:t>
      </w:r>
      <w:r w:rsidRPr="000E0135">
        <w:rPr>
          <w:lang w:eastAsia="en-US"/>
        </w:rPr>
        <w:t xml:space="preserve">заявок, из которых 10% проектов – победители. По программе «Идея 1000» собрано </w:t>
      </w:r>
      <w:r w:rsidR="00044A69">
        <w:rPr>
          <w:shd w:val="clear" w:color="auto" w:fill="FFFFFF" w:themeFill="background1"/>
          <w:lang w:eastAsia="en-US"/>
        </w:rPr>
        <w:t>3021</w:t>
      </w:r>
      <w:r w:rsidRPr="000E0135">
        <w:rPr>
          <w:shd w:val="clear" w:color="auto" w:fill="FFFFFF" w:themeFill="background1"/>
          <w:lang w:eastAsia="en-US"/>
        </w:rPr>
        <w:t xml:space="preserve"> заявок </w:t>
      </w:r>
      <w:r w:rsidRPr="000E0135">
        <w:rPr>
          <w:lang w:eastAsia="en-US"/>
        </w:rPr>
        <w:t xml:space="preserve">и поддержано </w:t>
      </w:r>
      <w:r w:rsidR="00044A69">
        <w:rPr>
          <w:lang w:eastAsia="en-US"/>
        </w:rPr>
        <w:t>576 проектов</w:t>
      </w:r>
      <w:r w:rsidRPr="000E0135">
        <w:rPr>
          <w:lang w:eastAsia="en-US"/>
        </w:rPr>
        <w:t xml:space="preserve"> на общую сумму 6</w:t>
      </w:r>
      <w:r w:rsidR="00044A69">
        <w:rPr>
          <w:lang w:eastAsia="en-US"/>
        </w:rPr>
        <w:t>72,7</w:t>
      </w:r>
      <w:r w:rsidRPr="000E0135">
        <w:rPr>
          <w:lang w:eastAsia="en-US"/>
        </w:rPr>
        <w:t xml:space="preserve"> млн. руб., из которых </w:t>
      </w:r>
      <w:r w:rsidR="00044A69">
        <w:rPr>
          <w:lang w:eastAsia="en-US"/>
        </w:rPr>
        <w:t>282,7</w:t>
      </w:r>
      <w:r w:rsidRPr="000E0135">
        <w:rPr>
          <w:lang w:eastAsia="en-US"/>
        </w:rPr>
        <w:t xml:space="preserve"> млн. руб. было привлечено из Фонда Содействия. Получено 250 объектов интеллектуальной собственности. В результате этой деятельности, осуществляемой совместно с партнерами и ведомствами республики – резидентами Фонда «</w:t>
      </w:r>
      <w:proofErr w:type="spellStart"/>
      <w:r w:rsidRPr="000E0135">
        <w:rPr>
          <w:lang w:eastAsia="en-US"/>
        </w:rPr>
        <w:t>Сколково</w:t>
      </w:r>
      <w:proofErr w:type="spellEnd"/>
      <w:r w:rsidRPr="000E0135">
        <w:rPr>
          <w:lang w:eastAsia="en-US"/>
        </w:rPr>
        <w:t>» стали 35 компаний из Республики Татарстан, среди них 5 компаний Фонда, которые получили прямую поддержку в рамках различных программ на общую сумму 99 млн. рублей.</w:t>
      </w:r>
    </w:p>
    <w:p w:rsidR="00081F65" w:rsidRPr="000E0135" w:rsidRDefault="00081F65" w:rsidP="00562882"/>
    <w:sectPr w:rsidR="00081F65" w:rsidRPr="000E0135" w:rsidSect="0056288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 UI Text">
    <w:altName w:val="Times New Roman"/>
    <w:panose1 w:val="00000000000000000000"/>
    <w:charset w:val="00"/>
    <w:family w:val="roman"/>
    <w:notTrueType/>
    <w:pitch w:val="default"/>
  </w:font>
  <w:font w:name=".SFUITex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7B"/>
    <w:rsid w:val="00044A69"/>
    <w:rsid w:val="00081F65"/>
    <w:rsid w:val="00086A44"/>
    <w:rsid w:val="0009155A"/>
    <w:rsid w:val="000C3402"/>
    <w:rsid w:val="000E0135"/>
    <w:rsid w:val="001A1C40"/>
    <w:rsid w:val="001A3A20"/>
    <w:rsid w:val="001B5711"/>
    <w:rsid w:val="00223296"/>
    <w:rsid w:val="002725F1"/>
    <w:rsid w:val="002D1DD1"/>
    <w:rsid w:val="00321B7B"/>
    <w:rsid w:val="00343D89"/>
    <w:rsid w:val="003527FA"/>
    <w:rsid w:val="00363174"/>
    <w:rsid w:val="003B3022"/>
    <w:rsid w:val="0047667B"/>
    <w:rsid w:val="00483415"/>
    <w:rsid w:val="005004C0"/>
    <w:rsid w:val="00562882"/>
    <w:rsid w:val="00576FB8"/>
    <w:rsid w:val="00592793"/>
    <w:rsid w:val="00612779"/>
    <w:rsid w:val="006824AC"/>
    <w:rsid w:val="00685F21"/>
    <w:rsid w:val="0069799F"/>
    <w:rsid w:val="00700331"/>
    <w:rsid w:val="007A4AAA"/>
    <w:rsid w:val="007A6D90"/>
    <w:rsid w:val="00841801"/>
    <w:rsid w:val="00844F0C"/>
    <w:rsid w:val="00867A67"/>
    <w:rsid w:val="008758FE"/>
    <w:rsid w:val="009254D0"/>
    <w:rsid w:val="00940AFF"/>
    <w:rsid w:val="0094389A"/>
    <w:rsid w:val="009B0B1B"/>
    <w:rsid w:val="009B71DD"/>
    <w:rsid w:val="009C2BAC"/>
    <w:rsid w:val="009F435E"/>
    <w:rsid w:val="00A1261E"/>
    <w:rsid w:val="00B34EC4"/>
    <w:rsid w:val="00B3745D"/>
    <w:rsid w:val="00B66B6D"/>
    <w:rsid w:val="00B84F5A"/>
    <w:rsid w:val="00B8516E"/>
    <w:rsid w:val="00BD15E9"/>
    <w:rsid w:val="00BE0D56"/>
    <w:rsid w:val="00BF119D"/>
    <w:rsid w:val="00C00052"/>
    <w:rsid w:val="00C132D0"/>
    <w:rsid w:val="00C1486E"/>
    <w:rsid w:val="00C246EE"/>
    <w:rsid w:val="00C47206"/>
    <w:rsid w:val="00C80918"/>
    <w:rsid w:val="00CE128F"/>
    <w:rsid w:val="00D87DF6"/>
    <w:rsid w:val="00DD1B56"/>
    <w:rsid w:val="00DE4CE1"/>
    <w:rsid w:val="00E12C99"/>
    <w:rsid w:val="00E83F77"/>
    <w:rsid w:val="00E86FF9"/>
    <w:rsid w:val="00E97BB3"/>
    <w:rsid w:val="00EB3ED4"/>
    <w:rsid w:val="00EC5CBB"/>
    <w:rsid w:val="00EC6A2A"/>
    <w:rsid w:val="00F05194"/>
    <w:rsid w:val="00F32A11"/>
    <w:rsid w:val="00F4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6BB69"/>
  <w15:chartTrackingRefBased/>
  <w15:docId w15:val="{0365674D-EB94-4D24-8E23-AF275FD98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88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2D1DD1"/>
    <w:rPr>
      <w:rFonts w:ascii=".SF UI Text" w:hAnsi=".SF UI Text"/>
      <w:color w:val="454545"/>
      <w:sz w:val="26"/>
      <w:szCs w:val="26"/>
    </w:rPr>
  </w:style>
  <w:style w:type="character" w:customStyle="1" w:styleId="s1">
    <w:name w:val="s1"/>
    <w:basedOn w:val="a0"/>
    <w:rsid w:val="002D1DD1"/>
    <w:rPr>
      <w:rFonts w:ascii=".SFUIText" w:hAnsi=".SFUIText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a0"/>
    <w:rsid w:val="002D1DD1"/>
  </w:style>
  <w:style w:type="paragraph" w:styleId="a3">
    <w:name w:val="Balloon Text"/>
    <w:basedOn w:val="a"/>
    <w:link w:val="a4"/>
    <w:uiPriority w:val="99"/>
    <w:semiHidden/>
    <w:unhideWhenUsed/>
    <w:rsid w:val="002D1DD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D1DD1"/>
    <w:rPr>
      <w:rFonts w:ascii="Segoe UI" w:hAnsi="Segoe UI" w:cs="Segoe UI"/>
      <w:sz w:val="18"/>
      <w:szCs w:val="18"/>
      <w:lang w:eastAsia="ru-RU"/>
    </w:rPr>
  </w:style>
  <w:style w:type="character" w:styleId="a5">
    <w:name w:val="Emphasis"/>
    <w:basedOn w:val="a0"/>
    <w:uiPriority w:val="20"/>
    <w:qFormat/>
    <w:rsid w:val="00940AFF"/>
    <w:rPr>
      <w:i/>
      <w:iCs/>
    </w:rPr>
  </w:style>
  <w:style w:type="character" w:styleId="a6">
    <w:name w:val="Hyperlink"/>
    <w:basedOn w:val="a0"/>
    <w:uiPriority w:val="99"/>
    <w:unhideWhenUsed/>
    <w:rsid w:val="00BD15E9"/>
    <w:rPr>
      <w:color w:val="0563C1" w:themeColor="hyperlink"/>
      <w:u w:val="single"/>
    </w:rPr>
  </w:style>
  <w:style w:type="table" w:styleId="a7">
    <w:name w:val="Table Grid"/>
    <w:basedOn w:val="a1"/>
    <w:uiPriority w:val="59"/>
    <w:rsid w:val="00363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9B7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11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vf.tatarstan.ru/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://ivf.tatarstan.ru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mailto:pr@ivfrt.com" TargetMode="External"/><Relationship Id="rId12" Type="http://schemas.openxmlformats.org/officeDocument/2006/relationships/hyperlink" Target="https://twitter.com/IVFRT" TargetMode="External"/><Relationship Id="rId17" Type="http://schemas.openxmlformats.org/officeDocument/2006/relationships/image" Target="media/image5.png"/><Relationship Id="rId2" Type="http://schemas.openxmlformats.org/officeDocument/2006/relationships/styles" Target="styles.xml"/><Relationship Id="rId16" Type="http://schemas.openxmlformats.org/officeDocument/2006/relationships/hyperlink" Target="http://www.facebook.com/ivfrt" TargetMode="External"/><Relationship Id="rId20" Type="http://schemas.openxmlformats.org/officeDocument/2006/relationships/hyperlink" Target="http://www.ivfrt.ru/programms/page1773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ivfrt.ru/programms/50-luchshikh-idey/" TargetMode="External"/><Relationship Id="rId11" Type="http://schemas.openxmlformats.org/officeDocument/2006/relationships/image" Target="media/image2.jpeg"/><Relationship Id="rId5" Type="http://schemas.openxmlformats.org/officeDocument/2006/relationships/image" Target="media/image1.png"/><Relationship Id="rId15" Type="http://schemas.openxmlformats.org/officeDocument/2006/relationships/image" Target="media/image4.png"/><Relationship Id="rId10" Type="http://schemas.openxmlformats.org/officeDocument/2006/relationships/hyperlink" Target="https://www.facebook.com/ivfrt" TargetMode="External"/><Relationship Id="rId19" Type="http://schemas.openxmlformats.org/officeDocument/2006/relationships/hyperlink" Target="http://ivf.tatarstan.ru/rus/50idea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vfrt.ru/" TargetMode="External"/><Relationship Id="rId14" Type="http://schemas.openxmlformats.org/officeDocument/2006/relationships/hyperlink" Target="http://vk.com/ivfrt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5AB3-E42D-4685-A6A9-3E390D46B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1591</Words>
  <Characters>9075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Инвестиционный венчурный фонд РТ</Company>
  <LinksUpToDate>false</LinksUpToDate>
  <CharactersWithSpaces>10645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Ляйсан Хасанова</dc:creator>
  <cp:keywords/>
  <dc:description/>
  <cp:lastModifiedBy>Наиля Хайруллина</cp:lastModifiedBy>
  <cp:revision>3</cp:revision>
  <cp:lastPrinted>2019-02-04T11:07:00Z</cp:lastPrinted>
  <dcterms:created xsi:type="dcterms:W3CDTF">2019-02-04T14:54:00Z</dcterms:created>
  <dcterms:modified xsi:type="dcterms:W3CDTF">2019-02-04T15:48:00Z</dcterms:modified>
</cp:coreProperties>
</file>